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B16E" w14:textId="0E5449BB" w:rsidR="00EF5CFA" w:rsidRDefault="00EF5CFA" w:rsidP="00EF5CFA">
      <w:pPr>
        <w:spacing w:before="110" w:line="187" w:lineRule="auto"/>
        <w:ind w:left="48" w:right="585"/>
        <w:jc w:val="center"/>
        <w:rPr>
          <w:rFonts w:ascii="Arial"/>
          <w:b/>
          <w:color w:val="383838"/>
          <w:w w:val="110"/>
          <w:sz w:val="25"/>
        </w:rPr>
      </w:pPr>
      <w:r>
        <w:rPr>
          <w:rFonts w:ascii="Arial"/>
          <w:b/>
          <w:color w:val="383838"/>
          <w:w w:val="110"/>
          <w:sz w:val="25"/>
        </w:rPr>
        <w:t>ORDINANCE</w:t>
      </w:r>
      <w:r>
        <w:rPr>
          <w:rFonts w:ascii="Arial"/>
          <w:b/>
          <w:color w:val="383838"/>
          <w:spacing w:val="-9"/>
          <w:w w:val="110"/>
          <w:sz w:val="25"/>
        </w:rPr>
        <w:t xml:space="preserve"> </w:t>
      </w:r>
      <w:r>
        <w:rPr>
          <w:rFonts w:ascii="Arial"/>
          <w:b/>
          <w:color w:val="383838"/>
          <w:w w:val="110"/>
          <w:sz w:val="25"/>
        </w:rPr>
        <w:t>2026:03</w:t>
      </w:r>
    </w:p>
    <w:p w14:paraId="529D4B4C" w14:textId="775E7D92" w:rsidR="008A309D" w:rsidRDefault="008A309D" w:rsidP="00EF5CFA">
      <w:pPr>
        <w:spacing w:before="110" w:line="187" w:lineRule="auto"/>
        <w:ind w:left="48" w:right="585"/>
        <w:jc w:val="center"/>
        <w:rPr>
          <w:rFonts w:ascii="Arial"/>
          <w:b/>
          <w:color w:val="383838"/>
          <w:w w:val="110"/>
          <w:sz w:val="25"/>
        </w:rPr>
      </w:pPr>
    </w:p>
    <w:p w14:paraId="7A2015E1" w14:textId="1213D490" w:rsidR="008A309D" w:rsidRDefault="008A309D" w:rsidP="008A309D">
      <w:pPr>
        <w:rPr>
          <w:rFonts w:ascii="Tahoma" w:hAnsi="Tahoma" w:cs="Tahoma"/>
          <w:sz w:val="24"/>
          <w:szCs w:val="24"/>
        </w:rPr>
      </w:pPr>
      <w:r w:rsidRPr="001057CF">
        <w:rPr>
          <w:rFonts w:ascii="Tahoma" w:hAnsi="Tahoma" w:cs="Tahoma"/>
          <w:sz w:val="24"/>
          <w:szCs w:val="24"/>
        </w:rPr>
        <w:t xml:space="preserve">Notice is hereby given that the foregoing Ordinance was introduced at a meeting of the Governing Body of the Borough of Somerdale held on </w:t>
      </w:r>
      <w:r>
        <w:rPr>
          <w:rFonts w:ascii="Tahoma" w:hAnsi="Tahoma" w:cs="Tahoma"/>
          <w:sz w:val="24"/>
          <w:szCs w:val="24"/>
        </w:rPr>
        <w:t>March 11</w:t>
      </w:r>
      <w:r>
        <w:rPr>
          <w:rFonts w:ascii="Tahoma" w:hAnsi="Tahoma" w:cs="Tahoma"/>
          <w:sz w:val="24"/>
          <w:szCs w:val="24"/>
        </w:rPr>
        <w:t>, 2026</w:t>
      </w:r>
      <w:r w:rsidRPr="001057CF">
        <w:rPr>
          <w:rFonts w:ascii="Tahoma" w:hAnsi="Tahoma" w:cs="Tahoma"/>
          <w:sz w:val="24"/>
          <w:szCs w:val="24"/>
        </w:rPr>
        <w:t xml:space="preserve"> by title and will be considered for Final Adoption after Second Reading and Public Hearing on </w:t>
      </w:r>
      <w:r>
        <w:rPr>
          <w:rFonts w:ascii="Tahoma" w:hAnsi="Tahoma" w:cs="Tahoma"/>
          <w:sz w:val="24"/>
          <w:szCs w:val="24"/>
        </w:rPr>
        <w:t>April 8</w:t>
      </w:r>
      <w:r>
        <w:rPr>
          <w:rFonts w:ascii="Tahoma" w:hAnsi="Tahoma" w:cs="Tahoma"/>
          <w:sz w:val="24"/>
          <w:szCs w:val="24"/>
        </w:rPr>
        <w:t>, 2026</w:t>
      </w:r>
      <w:r w:rsidRPr="001057CF">
        <w:rPr>
          <w:rFonts w:ascii="Tahoma" w:hAnsi="Tahoma" w:cs="Tahoma"/>
          <w:sz w:val="24"/>
          <w:szCs w:val="24"/>
        </w:rPr>
        <w:t xml:space="preserve"> at </w:t>
      </w:r>
      <w:r>
        <w:rPr>
          <w:rFonts w:ascii="Tahoma" w:hAnsi="Tahoma" w:cs="Tahoma"/>
          <w:sz w:val="24"/>
          <w:szCs w:val="24"/>
        </w:rPr>
        <w:t>7</w:t>
      </w:r>
      <w:r w:rsidRPr="001057CF">
        <w:rPr>
          <w:rFonts w:ascii="Tahoma" w:hAnsi="Tahoma" w:cs="Tahoma"/>
          <w:sz w:val="24"/>
          <w:szCs w:val="24"/>
        </w:rPr>
        <w:t xml:space="preserve">:00 p.m. at the Somerdale Borough Hall, 105 Kennedy Boulevard, Somerdale, NJ.  A copy of the proposed ordinance can be obtained at the Office of the Borough Clerk, Monday to Thursday, from 9:00 am until 5:00 pm without cost or by emailing the Borough Clerk at </w:t>
      </w:r>
      <w:hyperlink r:id="rId5" w:history="1">
        <w:r w:rsidRPr="001057CF">
          <w:rPr>
            <w:rStyle w:val="Hyperlink"/>
            <w:rFonts w:ascii="Tahoma" w:hAnsi="Tahoma" w:cs="Tahoma"/>
            <w:sz w:val="24"/>
            <w:szCs w:val="24"/>
          </w:rPr>
          <w:t>mmiller@somerdale-nj.com</w:t>
        </w:r>
      </w:hyperlink>
      <w:r w:rsidRPr="001057CF">
        <w:rPr>
          <w:rFonts w:ascii="Tahoma" w:hAnsi="Tahoma" w:cs="Tahoma"/>
          <w:sz w:val="24"/>
          <w:szCs w:val="24"/>
        </w:rPr>
        <w:t>.</w:t>
      </w:r>
    </w:p>
    <w:p w14:paraId="7F043781" w14:textId="77777777" w:rsidR="008A309D" w:rsidRDefault="008A309D" w:rsidP="00EF5CFA">
      <w:pPr>
        <w:spacing w:before="110" w:line="187" w:lineRule="auto"/>
        <w:ind w:left="48" w:right="585"/>
        <w:jc w:val="center"/>
        <w:rPr>
          <w:rFonts w:ascii="Arial"/>
          <w:b/>
          <w:color w:val="383838"/>
          <w:w w:val="110"/>
          <w:sz w:val="25"/>
        </w:rPr>
      </w:pPr>
    </w:p>
    <w:p w14:paraId="715F9071" w14:textId="77777777" w:rsidR="00EF5CFA" w:rsidRPr="00EF5CFA" w:rsidRDefault="00EF5CFA" w:rsidP="00EF5CFA">
      <w:pPr>
        <w:spacing w:before="110" w:line="187" w:lineRule="auto"/>
        <w:ind w:left="48" w:right="585"/>
        <w:jc w:val="center"/>
        <w:rPr>
          <w:rFonts w:ascii="Arial"/>
          <w:b/>
          <w:color w:val="383838"/>
          <w:w w:val="110"/>
          <w:sz w:val="25"/>
        </w:rPr>
      </w:pPr>
    </w:p>
    <w:p w14:paraId="5F33A703" w14:textId="77777777" w:rsidR="00101366" w:rsidRDefault="00EF5CFA">
      <w:pPr>
        <w:spacing w:line="222" w:lineRule="exact"/>
        <w:ind w:right="585"/>
        <w:jc w:val="center"/>
        <w:rPr>
          <w:rFonts w:ascii="Arial" w:hAnsi="Arial"/>
          <w:b/>
        </w:rPr>
      </w:pPr>
      <w:r>
        <w:rPr>
          <w:rFonts w:ascii="Arial" w:hAnsi="Arial"/>
          <w:b/>
          <w:color w:val="383838"/>
          <w:w w:val="90"/>
        </w:rPr>
        <w:t>AN</w:t>
      </w:r>
      <w:r>
        <w:rPr>
          <w:rFonts w:ascii="Arial" w:hAnsi="Arial"/>
          <w:b/>
          <w:color w:val="383838"/>
          <w:spacing w:val="-3"/>
          <w:w w:val="90"/>
        </w:rPr>
        <w:t xml:space="preserve"> </w:t>
      </w:r>
      <w:r>
        <w:rPr>
          <w:rFonts w:ascii="Arial" w:hAnsi="Arial"/>
          <w:b/>
          <w:color w:val="383838"/>
          <w:w w:val="90"/>
        </w:rPr>
        <w:t>ORDINANCE</w:t>
      </w:r>
      <w:r>
        <w:rPr>
          <w:rFonts w:ascii="Arial" w:hAnsi="Arial"/>
          <w:b/>
          <w:color w:val="383838"/>
          <w:spacing w:val="32"/>
        </w:rPr>
        <w:t xml:space="preserve"> </w:t>
      </w:r>
      <w:r>
        <w:rPr>
          <w:rFonts w:ascii="Arial" w:hAnsi="Arial"/>
          <w:b/>
          <w:color w:val="383838"/>
          <w:w w:val="90"/>
        </w:rPr>
        <w:t>AMENDING</w:t>
      </w:r>
      <w:r>
        <w:rPr>
          <w:rFonts w:ascii="Arial" w:hAnsi="Arial"/>
          <w:b/>
          <w:color w:val="383838"/>
          <w:spacing w:val="17"/>
        </w:rPr>
        <w:t xml:space="preserve"> </w:t>
      </w:r>
      <w:r>
        <w:rPr>
          <w:rFonts w:ascii="Arial" w:hAnsi="Arial"/>
          <w:b/>
          <w:color w:val="383838"/>
          <w:w w:val="90"/>
        </w:rPr>
        <w:t>§162-78.1</w:t>
      </w:r>
      <w:r>
        <w:rPr>
          <w:rFonts w:ascii="Arial" w:hAnsi="Arial"/>
          <w:b/>
          <w:color w:val="383838"/>
          <w:spacing w:val="-2"/>
          <w:w w:val="90"/>
        </w:rPr>
        <w:t xml:space="preserve"> </w:t>
      </w:r>
      <w:r>
        <w:rPr>
          <w:rFonts w:ascii="Arial" w:hAnsi="Arial"/>
          <w:b/>
          <w:color w:val="383838"/>
          <w:w w:val="90"/>
        </w:rPr>
        <w:t>LIGHTING</w:t>
      </w:r>
      <w:r>
        <w:rPr>
          <w:rFonts w:ascii="Arial" w:hAnsi="Arial"/>
          <w:b/>
          <w:color w:val="383838"/>
          <w:spacing w:val="22"/>
        </w:rPr>
        <w:t xml:space="preserve"> </w:t>
      </w:r>
      <w:r>
        <w:rPr>
          <w:rFonts w:ascii="Arial" w:hAnsi="Arial"/>
          <w:b/>
          <w:color w:val="383838"/>
          <w:w w:val="90"/>
        </w:rPr>
        <w:t>OF</w:t>
      </w:r>
      <w:r>
        <w:rPr>
          <w:rFonts w:ascii="Arial" w:hAnsi="Arial"/>
          <w:b/>
          <w:color w:val="383838"/>
          <w:spacing w:val="-1"/>
          <w:w w:val="90"/>
        </w:rPr>
        <w:t xml:space="preserve"> </w:t>
      </w:r>
      <w:r>
        <w:rPr>
          <w:rFonts w:ascii="Arial" w:hAnsi="Arial"/>
          <w:b/>
          <w:color w:val="383838"/>
          <w:w w:val="90"/>
        </w:rPr>
        <w:t>THE</w:t>
      </w:r>
      <w:r>
        <w:rPr>
          <w:rFonts w:ascii="Arial" w:hAnsi="Arial"/>
          <w:b/>
          <w:color w:val="383838"/>
          <w:spacing w:val="-6"/>
        </w:rPr>
        <w:t xml:space="preserve"> </w:t>
      </w:r>
      <w:r>
        <w:rPr>
          <w:rFonts w:ascii="Arial" w:hAnsi="Arial"/>
          <w:b/>
          <w:color w:val="383838"/>
          <w:w w:val="90"/>
        </w:rPr>
        <w:t>SOMERDALE</w:t>
      </w:r>
      <w:r>
        <w:rPr>
          <w:rFonts w:ascii="Arial" w:hAnsi="Arial"/>
          <w:b/>
          <w:color w:val="383838"/>
          <w:spacing w:val="34"/>
        </w:rPr>
        <w:t xml:space="preserve"> </w:t>
      </w:r>
      <w:r>
        <w:rPr>
          <w:rFonts w:ascii="Arial" w:hAnsi="Arial"/>
          <w:b/>
          <w:color w:val="383838"/>
          <w:spacing w:val="-4"/>
          <w:w w:val="90"/>
        </w:rPr>
        <w:t>CODE</w:t>
      </w:r>
    </w:p>
    <w:p w14:paraId="5B9B1A3F" w14:textId="77777777" w:rsidR="00101366" w:rsidRDefault="00101366">
      <w:pPr>
        <w:pStyle w:val="BodyText"/>
        <w:spacing w:before="65"/>
        <w:rPr>
          <w:rFonts w:ascii="Arial"/>
          <w:b/>
          <w:sz w:val="22"/>
        </w:rPr>
      </w:pPr>
    </w:p>
    <w:p w14:paraId="684ABBE6" w14:textId="692769D7" w:rsidR="00101366" w:rsidRDefault="00EF5CFA">
      <w:pPr>
        <w:spacing w:line="309" w:lineRule="auto"/>
        <w:ind w:left="93" w:right="667" w:firstLine="707"/>
        <w:jc w:val="both"/>
        <w:rPr>
          <w:rFonts w:ascii="Arial" w:hAnsi="Arial"/>
          <w:sz w:val="19"/>
        </w:rPr>
      </w:pPr>
      <w:r>
        <w:rPr>
          <w:rFonts w:ascii="Arial" w:hAnsi="Arial"/>
          <w:color w:val="383838"/>
          <w:spacing w:val="-2"/>
          <w:w w:val="105"/>
          <w:sz w:val="19"/>
        </w:rPr>
        <w:t>:BE</w:t>
      </w:r>
      <w:r>
        <w:rPr>
          <w:rFonts w:ascii="Arial" w:hAnsi="Arial"/>
          <w:color w:val="383838"/>
          <w:spacing w:val="-12"/>
          <w:w w:val="105"/>
          <w:sz w:val="19"/>
        </w:rPr>
        <w:t xml:space="preserve"> </w:t>
      </w:r>
      <w:r>
        <w:rPr>
          <w:rFonts w:ascii="Arial" w:hAnsi="Arial"/>
          <w:color w:val="383838"/>
          <w:spacing w:val="-2"/>
          <w:w w:val="105"/>
          <w:sz w:val="19"/>
        </w:rPr>
        <w:t>IT</w:t>
      </w:r>
      <w:r>
        <w:rPr>
          <w:rFonts w:ascii="Arial" w:hAnsi="Arial"/>
          <w:color w:val="383838"/>
          <w:spacing w:val="-12"/>
          <w:w w:val="105"/>
          <w:sz w:val="19"/>
        </w:rPr>
        <w:t xml:space="preserve"> </w:t>
      </w:r>
      <w:r>
        <w:rPr>
          <w:rFonts w:ascii="Arial" w:hAnsi="Arial"/>
          <w:b/>
          <w:color w:val="383838"/>
          <w:spacing w:val="-2"/>
          <w:w w:val="105"/>
          <w:sz w:val="20"/>
        </w:rPr>
        <w:t>ORDAINED</w:t>
      </w:r>
      <w:r>
        <w:rPr>
          <w:rFonts w:ascii="Arial" w:hAnsi="Arial"/>
          <w:b/>
          <w:color w:val="383838"/>
          <w:spacing w:val="-13"/>
          <w:w w:val="105"/>
          <w:sz w:val="20"/>
        </w:rPr>
        <w:t xml:space="preserve"> </w:t>
      </w:r>
      <w:r>
        <w:rPr>
          <w:rFonts w:ascii="Arial" w:hAnsi="Arial"/>
          <w:color w:val="383838"/>
          <w:spacing w:val="-2"/>
          <w:w w:val="105"/>
          <w:sz w:val="19"/>
        </w:rPr>
        <w:t>by</w:t>
      </w:r>
      <w:r>
        <w:rPr>
          <w:rFonts w:ascii="Arial" w:hAnsi="Arial"/>
          <w:color w:val="383838"/>
          <w:spacing w:val="-12"/>
          <w:w w:val="105"/>
          <w:sz w:val="19"/>
        </w:rPr>
        <w:t xml:space="preserve"> </w:t>
      </w:r>
      <w:r>
        <w:rPr>
          <w:rFonts w:ascii="Arial" w:hAnsi="Arial"/>
          <w:color w:val="383838"/>
          <w:spacing w:val="-2"/>
          <w:w w:val="105"/>
          <w:sz w:val="19"/>
        </w:rPr>
        <w:t>Mayor</w:t>
      </w:r>
      <w:r>
        <w:rPr>
          <w:rFonts w:ascii="Arial" w:hAnsi="Arial"/>
          <w:color w:val="383838"/>
          <w:spacing w:val="-12"/>
          <w:w w:val="105"/>
          <w:sz w:val="19"/>
        </w:rPr>
        <w:t xml:space="preserve"> </w:t>
      </w:r>
      <w:r>
        <w:rPr>
          <w:rFonts w:ascii="Arial" w:hAnsi="Arial"/>
          <w:color w:val="383838"/>
          <w:spacing w:val="-2"/>
          <w:w w:val="105"/>
          <w:sz w:val="19"/>
        </w:rPr>
        <w:t>and</w:t>
      </w:r>
      <w:r>
        <w:rPr>
          <w:rFonts w:ascii="Arial" w:hAnsi="Arial"/>
          <w:color w:val="383838"/>
          <w:spacing w:val="-11"/>
          <w:w w:val="105"/>
          <w:sz w:val="19"/>
        </w:rPr>
        <w:t xml:space="preserve"> </w:t>
      </w:r>
      <w:r>
        <w:rPr>
          <w:rFonts w:ascii="Arial" w:hAnsi="Arial"/>
          <w:color w:val="383838"/>
          <w:spacing w:val="-2"/>
          <w:w w:val="105"/>
          <w:sz w:val="19"/>
        </w:rPr>
        <w:t>Council</w:t>
      </w:r>
      <w:r>
        <w:rPr>
          <w:rFonts w:ascii="Arial" w:hAnsi="Arial"/>
          <w:color w:val="383838"/>
          <w:spacing w:val="-12"/>
          <w:w w:val="105"/>
          <w:sz w:val="19"/>
        </w:rPr>
        <w:t xml:space="preserve"> </w:t>
      </w:r>
      <w:r>
        <w:rPr>
          <w:rFonts w:ascii="Arial" w:hAnsi="Arial"/>
          <w:color w:val="383838"/>
          <w:spacing w:val="-2"/>
          <w:w w:val="105"/>
          <w:sz w:val="19"/>
        </w:rPr>
        <w:t>of</w:t>
      </w:r>
      <w:r>
        <w:rPr>
          <w:rFonts w:ascii="Arial" w:hAnsi="Arial"/>
          <w:color w:val="383838"/>
          <w:spacing w:val="-6"/>
          <w:w w:val="105"/>
          <w:sz w:val="19"/>
        </w:rPr>
        <w:t xml:space="preserve"> </w:t>
      </w:r>
      <w:r>
        <w:rPr>
          <w:rFonts w:ascii="Arial" w:hAnsi="Arial"/>
          <w:color w:val="383838"/>
          <w:spacing w:val="-2"/>
          <w:w w:val="105"/>
          <w:sz w:val="19"/>
        </w:rPr>
        <w:t>the</w:t>
      </w:r>
      <w:r>
        <w:rPr>
          <w:rFonts w:ascii="Arial" w:hAnsi="Arial"/>
          <w:color w:val="383838"/>
          <w:spacing w:val="10"/>
          <w:w w:val="105"/>
          <w:sz w:val="19"/>
        </w:rPr>
        <w:t xml:space="preserve"> </w:t>
      </w:r>
      <w:r>
        <w:rPr>
          <w:rFonts w:ascii="Arial" w:hAnsi="Arial"/>
          <w:color w:val="383838"/>
          <w:spacing w:val="-2"/>
          <w:w w:val="105"/>
          <w:sz w:val="19"/>
        </w:rPr>
        <w:t>Borough</w:t>
      </w:r>
      <w:r>
        <w:rPr>
          <w:rFonts w:ascii="Arial" w:hAnsi="Arial"/>
          <w:color w:val="383838"/>
          <w:spacing w:val="-8"/>
          <w:w w:val="105"/>
          <w:sz w:val="19"/>
        </w:rPr>
        <w:t xml:space="preserve"> </w:t>
      </w:r>
      <w:r>
        <w:rPr>
          <w:rFonts w:ascii="Arial" w:hAnsi="Arial"/>
          <w:color w:val="383838"/>
          <w:spacing w:val="-2"/>
          <w:w w:val="105"/>
          <w:sz w:val="19"/>
        </w:rPr>
        <w:t>of Somerdale,</w:t>
      </w:r>
      <w:r>
        <w:rPr>
          <w:rFonts w:ascii="Arial" w:hAnsi="Arial"/>
          <w:color w:val="383838"/>
          <w:spacing w:val="-12"/>
          <w:w w:val="105"/>
          <w:sz w:val="19"/>
        </w:rPr>
        <w:t xml:space="preserve"> </w:t>
      </w:r>
      <w:r>
        <w:rPr>
          <w:rFonts w:ascii="Arial" w:hAnsi="Arial"/>
          <w:color w:val="383838"/>
          <w:spacing w:val="-2"/>
          <w:w w:val="105"/>
          <w:sz w:val="19"/>
        </w:rPr>
        <w:t>County</w:t>
      </w:r>
      <w:r>
        <w:rPr>
          <w:rFonts w:ascii="Arial" w:hAnsi="Arial"/>
          <w:color w:val="383838"/>
          <w:spacing w:val="-4"/>
          <w:w w:val="105"/>
          <w:sz w:val="19"/>
        </w:rPr>
        <w:t xml:space="preserve"> </w:t>
      </w:r>
      <w:r>
        <w:rPr>
          <w:rFonts w:ascii="Arial" w:hAnsi="Arial"/>
          <w:color w:val="383838"/>
          <w:spacing w:val="-2"/>
          <w:w w:val="105"/>
          <w:sz w:val="19"/>
        </w:rPr>
        <w:t>of Camden,</w:t>
      </w:r>
      <w:r>
        <w:rPr>
          <w:rFonts w:ascii="Arial" w:hAnsi="Arial"/>
          <w:color w:val="383838"/>
          <w:spacing w:val="-11"/>
          <w:w w:val="105"/>
          <w:sz w:val="19"/>
        </w:rPr>
        <w:t xml:space="preserve"> </w:t>
      </w:r>
      <w:r>
        <w:rPr>
          <w:rFonts w:ascii="Arial" w:hAnsi="Arial"/>
          <w:color w:val="383838"/>
          <w:spacing w:val="-2"/>
          <w:w w:val="105"/>
          <w:sz w:val="19"/>
        </w:rPr>
        <w:t>State</w:t>
      </w:r>
      <w:r>
        <w:rPr>
          <w:rFonts w:ascii="Arial" w:hAnsi="Arial"/>
          <w:color w:val="383838"/>
          <w:spacing w:val="-7"/>
          <w:w w:val="105"/>
          <w:sz w:val="19"/>
        </w:rPr>
        <w:t xml:space="preserve"> </w:t>
      </w:r>
      <w:r>
        <w:rPr>
          <w:rFonts w:ascii="Arial" w:hAnsi="Arial"/>
          <w:color w:val="383838"/>
          <w:spacing w:val="-2"/>
          <w:w w:val="105"/>
          <w:sz w:val="19"/>
        </w:rPr>
        <w:t xml:space="preserve">of </w:t>
      </w:r>
      <w:r>
        <w:rPr>
          <w:rFonts w:ascii="Arial" w:hAnsi="Arial"/>
          <w:color w:val="383838"/>
          <w:w w:val="105"/>
          <w:sz w:val="19"/>
        </w:rPr>
        <w:t>New Jersey that the existing</w:t>
      </w:r>
      <w:r>
        <w:rPr>
          <w:rFonts w:ascii="Arial" w:hAnsi="Arial"/>
          <w:color w:val="383838"/>
          <w:spacing w:val="-5"/>
          <w:w w:val="105"/>
          <w:sz w:val="19"/>
        </w:rPr>
        <w:t xml:space="preserve"> </w:t>
      </w:r>
      <w:r>
        <w:rPr>
          <w:rFonts w:ascii="Arial" w:hAnsi="Arial"/>
          <w:color w:val="383838"/>
          <w:w w:val="105"/>
          <w:sz w:val="19"/>
        </w:rPr>
        <w:t>§162-78.1</w:t>
      </w:r>
      <w:r>
        <w:rPr>
          <w:rFonts w:ascii="Arial" w:hAnsi="Arial"/>
          <w:color w:val="383838"/>
          <w:spacing w:val="-12"/>
          <w:w w:val="105"/>
          <w:sz w:val="19"/>
        </w:rPr>
        <w:t xml:space="preserve"> </w:t>
      </w:r>
      <w:r>
        <w:rPr>
          <w:rFonts w:ascii="Arial" w:hAnsi="Arial"/>
          <w:color w:val="383838"/>
          <w:w w:val="105"/>
          <w:sz w:val="19"/>
        </w:rPr>
        <w:t>Lighting of the Somerdale Code be</w:t>
      </w:r>
      <w:r>
        <w:rPr>
          <w:rFonts w:ascii="Arial" w:hAnsi="Arial"/>
          <w:color w:val="383838"/>
          <w:spacing w:val="-3"/>
          <w:w w:val="105"/>
          <w:sz w:val="19"/>
        </w:rPr>
        <w:t xml:space="preserve"> </w:t>
      </w:r>
      <w:r>
        <w:rPr>
          <w:rFonts w:ascii="Arial" w:hAnsi="Arial"/>
          <w:color w:val="383838"/>
          <w:w w:val="105"/>
          <w:sz w:val="19"/>
        </w:rPr>
        <w:t>and</w:t>
      </w:r>
      <w:r>
        <w:rPr>
          <w:rFonts w:ascii="Arial" w:hAnsi="Arial"/>
          <w:color w:val="383838"/>
          <w:spacing w:val="-3"/>
          <w:w w:val="105"/>
          <w:sz w:val="19"/>
        </w:rPr>
        <w:t xml:space="preserve"> </w:t>
      </w:r>
      <w:r>
        <w:rPr>
          <w:rFonts w:ascii="Arial" w:hAnsi="Arial"/>
          <w:color w:val="383838"/>
          <w:w w:val="105"/>
          <w:sz w:val="19"/>
        </w:rPr>
        <w:t>is</w:t>
      </w:r>
      <w:r>
        <w:rPr>
          <w:rFonts w:ascii="Arial" w:hAnsi="Arial"/>
          <w:color w:val="383838"/>
          <w:spacing w:val="-6"/>
          <w:w w:val="105"/>
          <w:sz w:val="19"/>
        </w:rPr>
        <w:t xml:space="preserve"> </w:t>
      </w:r>
      <w:r>
        <w:rPr>
          <w:rFonts w:ascii="Arial" w:hAnsi="Arial"/>
          <w:color w:val="383838"/>
          <w:w w:val="105"/>
          <w:sz w:val="19"/>
        </w:rPr>
        <w:t>repealed and</w:t>
      </w:r>
      <w:r>
        <w:rPr>
          <w:rFonts w:ascii="Arial" w:hAnsi="Arial"/>
          <w:color w:val="383838"/>
          <w:spacing w:val="-1"/>
          <w:w w:val="105"/>
          <w:sz w:val="19"/>
        </w:rPr>
        <w:t xml:space="preserve"> </w:t>
      </w:r>
      <w:r>
        <w:rPr>
          <w:rFonts w:ascii="Arial" w:hAnsi="Arial"/>
          <w:color w:val="383838"/>
          <w:w w:val="105"/>
          <w:sz w:val="19"/>
        </w:rPr>
        <w:t>replaced with the attached new §162-78.1</w:t>
      </w:r>
      <w:r>
        <w:rPr>
          <w:rFonts w:ascii="Arial" w:hAnsi="Arial"/>
          <w:color w:val="383838"/>
          <w:spacing w:val="-7"/>
          <w:w w:val="105"/>
          <w:sz w:val="19"/>
        </w:rPr>
        <w:t xml:space="preserve"> </w:t>
      </w:r>
      <w:r>
        <w:rPr>
          <w:rFonts w:ascii="Arial" w:hAnsi="Arial"/>
          <w:color w:val="383838"/>
          <w:w w:val="105"/>
          <w:sz w:val="19"/>
        </w:rPr>
        <w:t>Lighting, incorporated and made part hereof.</w:t>
      </w:r>
    </w:p>
    <w:p w14:paraId="16175EAB" w14:textId="77777777" w:rsidR="00101366" w:rsidRDefault="00101366">
      <w:pPr>
        <w:pStyle w:val="BodyText"/>
        <w:spacing w:before="41"/>
        <w:rPr>
          <w:rFonts w:ascii="Arial"/>
          <w:sz w:val="19"/>
        </w:rPr>
      </w:pPr>
    </w:p>
    <w:p w14:paraId="1997801E" w14:textId="77777777" w:rsidR="00101366" w:rsidRDefault="00EF5CFA">
      <w:pPr>
        <w:ind w:left="800"/>
        <w:rPr>
          <w:rFonts w:ascii="Arial"/>
          <w:sz w:val="19"/>
        </w:rPr>
      </w:pPr>
      <w:r>
        <w:rPr>
          <w:rFonts w:ascii="Arial"/>
          <w:color w:val="383838"/>
          <w:w w:val="105"/>
          <w:sz w:val="19"/>
        </w:rPr>
        <w:t>This</w:t>
      </w:r>
      <w:r>
        <w:rPr>
          <w:rFonts w:ascii="Arial"/>
          <w:color w:val="383838"/>
          <w:spacing w:val="-13"/>
          <w:w w:val="105"/>
          <w:sz w:val="19"/>
        </w:rPr>
        <w:t xml:space="preserve"> </w:t>
      </w:r>
      <w:r>
        <w:rPr>
          <w:rFonts w:ascii="Arial"/>
          <w:color w:val="383838"/>
          <w:w w:val="105"/>
          <w:sz w:val="19"/>
        </w:rPr>
        <w:t>ordinance</w:t>
      </w:r>
      <w:r>
        <w:rPr>
          <w:rFonts w:ascii="Arial"/>
          <w:color w:val="383838"/>
          <w:spacing w:val="-1"/>
          <w:w w:val="105"/>
          <w:sz w:val="19"/>
        </w:rPr>
        <w:t xml:space="preserve"> </w:t>
      </w:r>
      <w:r>
        <w:rPr>
          <w:rFonts w:ascii="Arial"/>
          <w:color w:val="383838"/>
          <w:w w:val="105"/>
          <w:sz w:val="19"/>
        </w:rPr>
        <w:t>shall</w:t>
      </w:r>
      <w:r>
        <w:rPr>
          <w:rFonts w:ascii="Arial"/>
          <w:color w:val="383838"/>
          <w:spacing w:val="-14"/>
          <w:w w:val="105"/>
          <w:sz w:val="19"/>
        </w:rPr>
        <w:t xml:space="preserve"> </w:t>
      </w:r>
      <w:r>
        <w:rPr>
          <w:rFonts w:ascii="Arial"/>
          <w:color w:val="383838"/>
          <w:w w:val="105"/>
          <w:sz w:val="19"/>
        </w:rPr>
        <w:t>become</w:t>
      </w:r>
      <w:r>
        <w:rPr>
          <w:rFonts w:ascii="Arial"/>
          <w:color w:val="383838"/>
          <w:spacing w:val="-4"/>
          <w:w w:val="105"/>
          <w:sz w:val="19"/>
        </w:rPr>
        <w:t xml:space="preserve"> </w:t>
      </w:r>
      <w:r>
        <w:rPr>
          <w:rFonts w:ascii="Arial"/>
          <w:color w:val="383838"/>
          <w:w w:val="105"/>
          <w:sz w:val="19"/>
        </w:rPr>
        <w:t>effective</w:t>
      </w:r>
      <w:r>
        <w:rPr>
          <w:rFonts w:ascii="Arial"/>
          <w:color w:val="383838"/>
          <w:spacing w:val="-4"/>
          <w:w w:val="105"/>
          <w:sz w:val="19"/>
        </w:rPr>
        <w:t xml:space="preserve"> </w:t>
      </w:r>
      <w:r>
        <w:rPr>
          <w:rFonts w:ascii="Arial"/>
          <w:color w:val="383838"/>
          <w:w w:val="105"/>
          <w:sz w:val="19"/>
        </w:rPr>
        <w:t>as</w:t>
      </w:r>
      <w:r>
        <w:rPr>
          <w:rFonts w:ascii="Arial"/>
          <w:color w:val="383838"/>
          <w:spacing w:val="-14"/>
          <w:w w:val="105"/>
          <w:sz w:val="19"/>
        </w:rPr>
        <w:t xml:space="preserve"> </w:t>
      </w:r>
      <w:r>
        <w:rPr>
          <w:rFonts w:ascii="Arial"/>
          <w:color w:val="383838"/>
          <w:w w:val="105"/>
          <w:sz w:val="19"/>
        </w:rPr>
        <w:t>provided by</w:t>
      </w:r>
      <w:r>
        <w:rPr>
          <w:rFonts w:ascii="Arial"/>
          <w:color w:val="383838"/>
          <w:spacing w:val="-11"/>
          <w:w w:val="105"/>
          <w:sz w:val="19"/>
        </w:rPr>
        <w:t xml:space="preserve"> </w:t>
      </w:r>
      <w:r>
        <w:rPr>
          <w:rFonts w:ascii="Arial"/>
          <w:color w:val="383838"/>
          <w:spacing w:val="-4"/>
          <w:w w:val="105"/>
          <w:sz w:val="19"/>
        </w:rPr>
        <w:t>law.</w:t>
      </w:r>
    </w:p>
    <w:p w14:paraId="641AC900" w14:textId="77777777" w:rsidR="00101366" w:rsidRDefault="00101366">
      <w:pPr>
        <w:pStyle w:val="BodyText"/>
        <w:spacing w:before="0"/>
        <w:rPr>
          <w:rFonts w:ascii="Arial"/>
          <w:sz w:val="19"/>
        </w:rPr>
      </w:pPr>
    </w:p>
    <w:p w14:paraId="331F252E" w14:textId="77777777" w:rsidR="00101366" w:rsidRDefault="00EF5CFA">
      <w:pPr>
        <w:spacing w:before="69"/>
        <w:ind w:left="1574"/>
        <w:rPr>
          <w:b/>
          <w:sz w:val="23"/>
        </w:rPr>
      </w:pPr>
      <w:r>
        <w:rPr>
          <w:b/>
          <w:color w:val="383838"/>
          <w:w w:val="105"/>
          <w:sz w:val="23"/>
        </w:rPr>
        <w:t>Chapter</w:t>
      </w:r>
      <w:r>
        <w:rPr>
          <w:b/>
          <w:color w:val="383838"/>
          <w:spacing w:val="-5"/>
          <w:w w:val="105"/>
          <w:sz w:val="23"/>
        </w:rPr>
        <w:t xml:space="preserve"> </w:t>
      </w:r>
      <w:r>
        <w:rPr>
          <w:b/>
          <w:color w:val="383838"/>
          <w:w w:val="105"/>
          <w:sz w:val="23"/>
        </w:rPr>
        <w:t>162</w:t>
      </w:r>
      <w:r>
        <w:rPr>
          <w:b/>
          <w:color w:val="383838"/>
          <w:spacing w:val="-3"/>
          <w:w w:val="105"/>
          <w:sz w:val="23"/>
        </w:rPr>
        <w:t xml:space="preserve"> </w:t>
      </w:r>
      <w:r>
        <w:rPr>
          <w:b/>
          <w:color w:val="383838"/>
          <w:w w:val="105"/>
          <w:sz w:val="23"/>
        </w:rPr>
        <w:t>Land</w:t>
      </w:r>
      <w:r>
        <w:rPr>
          <w:b/>
          <w:color w:val="383838"/>
          <w:spacing w:val="-6"/>
          <w:w w:val="105"/>
          <w:sz w:val="23"/>
        </w:rPr>
        <w:t xml:space="preserve"> </w:t>
      </w:r>
      <w:r>
        <w:rPr>
          <w:b/>
          <w:color w:val="383838"/>
          <w:w w:val="105"/>
          <w:sz w:val="23"/>
        </w:rPr>
        <w:t>Use</w:t>
      </w:r>
      <w:r>
        <w:rPr>
          <w:b/>
          <w:color w:val="383838"/>
          <w:spacing w:val="-15"/>
          <w:w w:val="105"/>
          <w:sz w:val="23"/>
        </w:rPr>
        <w:t xml:space="preserve"> </w:t>
      </w:r>
      <w:r>
        <w:rPr>
          <w:b/>
          <w:color w:val="383838"/>
          <w:w w:val="105"/>
          <w:sz w:val="23"/>
        </w:rPr>
        <w:t>and</w:t>
      </w:r>
      <w:r>
        <w:rPr>
          <w:b/>
          <w:color w:val="383838"/>
          <w:spacing w:val="1"/>
          <w:w w:val="105"/>
          <w:sz w:val="23"/>
        </w:rPr>
        <w:t xml:space="preserve"> </w:t>
      </w:r>
      <w:r>
        <w:rPr>
          <w:b/>
          <w:color w:val="383838"/>
          <w:spacing w:val="-2"/>
          <w:w w:val="105"/>
          <w:sz w:val="23"/>
        </w:rPr>
        <w:t>Development</w:t>
      </w:r>
    </w:p>
    <w:p w14:paraId="4CE2322C" w14:textId="77777777" w:rsidR="00101366" w:rsidRDefault="00101366">
      <w:pPr>
        <w:pStyle w:val="BodyText"/>
        <w:spacing w:before="178"/>
        <w:rPr>
          <w:b/>
          <w:sz w:val="23"/>
        </w:rPr>
      </w:pPr>
    </w:p>
    <w:p w14:paraId="1CABA15F" w14:textId="77777777" w:rsidR="00101366" w:rsidRDefault="00EF5CFA">
      <w:pPr>
        <w:ind w:left="142"/>
        <w:rPr>
          <w:b/>
          <w:sz w:val="23"/>
        </w:rPr>
      </w:pPr>
      <w:r>
        <w:rPr>
          <w:color w:val="383838"/>
          <w:sz w:val="24"/>
        </w:rPr>
        <w:t>§</w:t>
      </w:r>
      <w:r>
        <w:rPr>
          <w:color w:val="383838"/>
          <w:spacing w:val="7"/>
          <w:sz w:val="24"/>
        </w:rPr>
        <w:t xml:space="preserve"> </w:t>
      </w:r>
      <w:r>
        <w:rPr>
          <w:b/>
          <w:color w:val="383838"/>
          <w:sz w:val="23"/>
        </w:rPr>
        <w:t>162-78.1</w:t>
      </w:r>
      <w:r>
        <w:rPr>
          <w:b/>
          <w:color w:val="383838"/>
          <w:spacing w:val="62"/>
          <w:w w:val="150"/>
          <w:sz w:val="23"/>
        </w:rPr>
        <w:t xml:space="preserve"> </w:t>
      </w:r>
      <w:r>
        <w:rPr>
          <w:b/>
          <w:color w:val="383838"/>
          <w:spacing w:val="-2"/>
          <w:sz w:val="23"/>
        </w:rPr>
        <w:t>Lighting.</w:t>
      </w:r>
    </w:p>
    <w:p w14:paraId="7F5A75C0" w14:textId="77777777" w:rsidR="00101366" w:rsidRDefault="00EF5CFA">
      <w:pPr>
        <w:pStyle w:val="ListParagraph"/>
        <w:numPr>
          <w:ilvl w:val="0"/>
          <w:numId w:val="4"/>
        </w:numPr>
        <w:tabs>
          <w:tab w:val="left" w:pos="623"/>
        </w:tabs>
        <w:spacing w:before="176"/>
        <w:jc w:val="left"/>
        <w:rPr>
          <w:color w:val="383838"/>
          <w:sz w:val="24"/>
        </w:rPr>
      </w:pPr>
      <w:r>
        <w:rPr>
          <w:color w:val="383838"/>
          <w:spacing w:val="-2"/>
          <w:sz w:val="24"/>
        </w:rPr>
        <w:t>General</w:t>
      </w:r>
      <w:r>
        <w:rPr>
          <w:color w:val="383838"/>
          <w:spacing w:val="-8"/>
          <w:sz w:val="24"/>
        </w:rPr>
        <w:t xml:space="preserve"> </w:t>
      </w:r>
      <w:r>
        <w:rPr>
          <w:color w:val="383838"/>
          <w:spacing w:val="-2"/>
          <w:sz w:val="24"/>
        </w:rPr>
        <w:t>standards.</w:t>
      </w:r>
    </w:p>
    <w:p w14:paraId="4C644873" w14:textId="77777777" w:rsidR="00101366" w:rsidRDefault="00EF5CFA">
      <w:pPr>
        <w:pStyle w:val="ListParagraph"/>
        <w:numPr>
          <w:ilvl w:val="1"/>
          <w:numId w:val="4"/>
        </w:numPr>
        <w:tabs>
          <w:tab w:val="left" w:pos="1100"/>
          <w:tab w:val="left" w:pos="1104"/>
        </w:tabs>
        <w:spacing w:before="176"/>
        <w:ind w:left="1104" w:right="585" w:hanging="477"/>
        <w:jc w:val="both"/>
        <w:rPr>
          <w:color w:val="383838"/>
          <w:sz w:val="23"/>
        </w:rPr>
      </w:pPr>
      <w:r>
        <w:rPr>
          <w:color w:val="383838"/>
          <w:sz w:val="24"/>
        </w:rPr>
        <w:t>Any proposed outdoor lighting shall be shown on the site plan in sufficient detail to allow determination of the effects at the property line, on nearby streets, driveways, residences and overhead sky glow. The</w:t>
      </w:r>
      <w:r>
        <w:rPr>
          <w:color w:val="383838"/>
          <w:spacing w:val="-4"/>
          <w:sz w:val="24"/>
        </w:rPr>
        <w:t xml:space="preserve"> </w:t>
      </w:r>
      <w:r>
        <w:rPr>
          <w:color w:val="383838"/>
          <w:sz w:val="24"/>
        </w:rPr>
        <w:t>objective of</w:t>
      </w:r>
      <w:r>
        <w:rPr>
          <w:color w:val="383838"/>
          <w:spacing w:val="-2"/>
          <w:sz w:val="24"/>
        </w:rPr>
        <w:t xml:space="preserve"> </w:t>
      </w:r>
      <w:r>
        <w:rPr>
          <w:color w:val="383838"/>
          <w:sz w:val="24"/>
        </w:rPr>
        <w:t>these</w:t>
      </w:r>
      <w:r>
        <w:rPr>
          <w:color w:val="383838"/>
          <w:spacing w:val="-6"/>
          <w:sz w:val="24"/>
        </w:rPr>
        <w:t xml:space="preserve"> </w:t>
      </w:r>
      <w:r>
        <w:rPr>
          <w:color w:val="383838"/>
          <w:sz w:val="24"/>
        </w:rPr>
        <w:t>specifications</w:t>
      </w:r>
      <w:r>
        <w:rPr>
          <w:color w:val="383838"/>
          <w:spacing w:val="-2"/>
          <w:sz w:val="24"/>
        </w:rPr>
        <w:t xml:space="preserve"> </w:t>
      </w:r>
      <w:r>
        <w:rPr>
          <w:color w:val="383838"/>
          <w:sz w:val="24"/>
        </w:rPr>
        <w:t>is</w:t>
      </w:r>
      <w:r>
        <w:rPr>
          <w:color w:val="383838"/>
          <w:spacing w:val="-2"/>
          <w:sz w:val="24"/>
        </w:rPr>
        <w:t xml:space="preserve"> </w:t>
      </w:r>
      <w:r>
        <w:rPr>
          <w:color w:val="383838"/>
          <w:sz w:val="24"/>
        </w:rPr>
        <w:t>to</w:t>
      </w:r>
      <w:r>
        <w:rPr>
          <w:color w:val="383838"/>
          <w:spacing w:val="-6"/>
          <w:sz w:val="24"/>
        </w:rPr>
        <w:t xml:space="preserve"> </w:t>
      </w:r>
      <w:r>
        <w:rPr>
          <w:color w:val="383838"/>
          <w:sz w:val="24"/>
        </w:rPr>
        <w:t>minimize glare and undesirable off-site effects.</w:t>
      </w:r>
    </w:p>
    <w:p w14:paraId="3E3C4DCD" w14:textId="77777777" w:rsidR="00101366" w:rsidRDefault="00EF5CFA">
      <w:pPr>
        <w:pStyle w:val="ListParagraph"/>
        <w:numPr>
          <w:ilvl w:val="0"/>
          <w:numId w:val="4"/>
        </w:numPr>
        <w:tabs>
          <w:tab w:val="left" w:pos="634"/>
        </w:tabs>
        <w:spacing w:before="179" w:line="242" w:lineRule="auto"/>
        <w:ind w:left="634" w:right="641" w:hanging="468"/>
        <w:jc w:val="left"/>
        <w:rPr>
          <w:color w:val="383838"/>
          <w:sz w:val="24"/>
        </w:rPr>
      </w:pPr>
      <w:r>
        <w:rPr>
          <w:color w:val="383838"/>
          <w:sz w:val="24"/>
        </w:rPr>
        <w:t>Illumination</w:t>
      </w:r>
      <w:r>
        <w:rPr>
          <w:color w:val="383838"/>
          <w:spacing w:val="40"/>
          <w:sz w:val="24"/>
        </w:rPr>
        <w:t xml:space="preserve"> </w:t>
      </w:r>
      <w:r>
        <w:rPr>
          <w:color w:val="383838"/>
          <w:sz w:val="24"/>
        </w:rPr>
        <w:t>levels.</w:t>
      </w:r>
      <w:r>
        <w:rPr>
          <w:color w:val="383838"/>
          <w:spacing w:val="20"/>
          <w:sz w:val="24"/>
        </w:rPr>
        <w:t xml:space="preserve"> </w:t>
      </w:r>
      <w:r>
        <w:rPr>
          <w:color w:val="383838"/>
          <w:sz w:val="24"/>
        </w:rPr>
        <w:t>The</w:t>
      </w:r>
      <w:r>
        <w:rPr>
          <w:color w:val="383838"/>
          <w:spacing w:val="29"/>
          <w:sz w:val="24"/>
        </w:rPr>
        <w:t xml:space="preserve"> </w:t>
      </w:r>
      <w:r>
        <w:rPr>
          <w:color w:val="383838"/>
          <w:sz w:val="24"/>
        </w:rPr>
        <w:t>maintained</w:t>
      </w:r>
      <w:r>
        <w:rPr>
          <w:color w:val="383838"/>
          <w:spacing w:val="39"/>
          <w:sz w:val="24"/>
        </w:rPr>
        <w:t xml:space="preserve"> </w:t>
      </w:r>
      <w:r>
        <w:rPr>
          <w:color w:val="383838"/>
          <w:sz w:val="24"/>
        </w:rPr>
        <w:t>footcandles</w:t>
      </w:r>
      <w:r>
        <w:rPr>
          <w:color w:val="383838"/>
          <w:spacing w:val="24"/>
          <w:sz w:val="24"/>
        </w:rPr>
        <w:t xml:space="preserve"> </w:t>
      </w:r>
      <w:r>
        <w:rPr>
          <w:color w:val="383838"/>
          <w:sz w:val="24"/>
        </w:rPr>
        <w:t>of</w:t>
      </w:r>
      <w:r>
        <w:rPr>
          <w:color w:val="383838"/>
          <w:spacing w:val="29"/>
          <w:sz w:val="24"/>
        </w:rPr>
        <w:t xml:space="preserve"> </w:t>
      </w:r>
      <w:r>
        <w:rPr>
          <w:color w:val="383838"/>
          <w:sz w:val="24"/>
        </w:rPr>
        <w:t>illumination</w:t>
      </w:r>
      <w:r>
        <w:rPr>
          <w:color w:val="383838"/>
          <w:spacing w:val="38"/>
          <w:sz w:val="24"/>
        </w:rPr>
        <w:t xml:space="preserve"> </w:t>
      </w:r>
      <w:r>
        <w:rPr>
          <w:color w:val="383838"/>
          <w:sz w:val="24"/>
        </w:rPr>
        <w:t>recommended</w:t>
      </w:r>
      <w:r>
        <w:rPr>
          <w:color w:val="383838"/>
          <w:spacing w:val="39"/>
          <w:sz w:val="24"/>
        </w:rPr>
        <w:t xml:space="preserve"> </w:t>
      </w:r>
      <w:r>
        <w:rPr>
          <w:color w:val="383838"/>
          <w:sz w:val="24"/>
        </w:rPr>
        <w:t>at</w:t>
      </w:r>
      <w:r>
        <w:rPr>
          <w:color w:val="383838"/>
          <w:spacing w:val="20"/>
          <w:sz w:val="24"/>
        </w:rPr>
        <w:t xml:space="preserve"> </w:t>
      </w:r>
      <w:r>
        <w:rPr>
          <w:color w:val="383838"/>
          <w:sz w:val="24"/>
        </w:rPr>
        <w:t>ground level are as indicated in the following table:</w:t>
      </w:r>
    </w:p>
    <w:p w14:paraId="2A818C23" w14:textId="77777777" w:rsidR="00101366" w:rsidRDefault="00101366">
      <w:pPr>
        <w:pStyle w:val="BodyText"/>
        <w:spacing w:before="72"/>
        <w:rPr>
          <w:sz w:val="20"/>
        </w:rPr>
      </w:pPr>
    </w:p>
    <w:tbl>
      <w:tblPr>
        <w:tblW w:w="0" w:type="auto"/>
        <w:tblInd w:w="654" w:type="dxa"/>
        <w:tblLayout w:type="fixed"/>
        <w:tblCellMar>
          <w:left w:w="0" w:type="dxa"/>
          <w:right w:w="0" w:type="dxa"/>
        </w:tblCellMar>
        <w:tblLook w:val="01E0" w:firstRow="1" w:lastRow="1" w:firstColumn="1" w:lastColumn="1" w:noHBand="0" w:noVBand="0"/>
      </w:tblPr>
      <w:tblGrid>
        <w:gridCol w:w="1472"/>
        <w:gridCol w:w="2458"/>
        <w:gridCol w:w="2567"/>
        <w:gridCol w:w="2424"/>
      </w:tblGrid>
      <w:tr w:rsidR="00101366" w14:paraId="21DCC197" w14:textId="77777777">
        <w:trPr>
          <w:trHeight w:val="704"/>
        </w:trPr>
        <w:tc>
          <w:tcPr>
            <w:tcW w:w="1472" w:type="dxa"/>
          </w:tcPr>
          <w:p w14:paraId="46E9EC50" w14:textId="77777777" w:rsidR="00101366" w:rsidRDefault="00101366">
            <w:pPr>
              <w:pStyle w:val="TableParagraph"/>
            </w:pPr>
          </w:p>
        </w:tc>
        <w:tc>
          <w:tcPr>
            <w:tcW w:w="2458" w:type="dxa"/>
          </w:tcPr>
          <w:p w14:paraId="171B8B7D" w14:textId="77777777" w:rsidR="00101366" w:rsidRDefault="00101366">
            <w:pPr>
              <w:pStyle w:val="TableParagraph"/>
              <w:spacing w:before="105"/>
              <w:rPr>
                <w:sz w:val="23"/>
              </w:rPr>
            </w:pPr>
          </w:p>
          <w:p w14:paraId="16C2E665" w14:textId="77777777" w:rsidR="00101366" w:rsidRDefault="00EF5CFA">
            <w:pPr>
              <w:pStyle w:val="TableParagraph"/>
              <w:ind w:left="546"/>
              <w:rPr>
                <w:b/>
                <w:sz w:val="23"/>
              </w:rPr>
            </w:pPr>
            <w:r>
              <w:rPr>
                <w:b/>
                <w:color w:val="383838"/>
                <w:spacing w:val="-2"/>
                <w:sz w:val="23"/>
              </w:rPr>
              <w:t>Commercial</w:t>
            </w:r>
          </w:p>
        </w:tc>
        <w:tc>
          <w:tcPr>
            <w:tcW w:w="2567" w:type="dxa"/>
          </w:tcPr>
          <w:p w14:paraId="4E0D7C12" w14:textId="77777777" w:rsidR="00101366" w:rsidRDefault="00EF5CFA">
            <w:pPr>
              <w:pStyle w:val="TableParagraph"/>
              <w:spacing w:line="255" w:lineRule="exact"/>
              <w:ind w:left="31" w:right="213"/>
              <w:jc w:val="center"/>
              <w:rPr>
                <w:b/>
                <w:sz w:val="23"/>
              </w:rPr>
            </w:pPr>
            <w:r>
              <w:rPr>
                <w:b/>
                <w:color w:val="383838"/>
                <w:w w:val="105"/>
                <w:sz w:val="23"/>
              </w:rPr>
              <w:t>Area</w:t>
            </w:r>
            <w:r>
              <w:rPr>
                <w:b/>
                <w:color w:val="383838"/>
                <w:spacing w:val="-12"/>
                <w:w w:val="105"/>
                <w:sz w:val="23"/>
              </w:rPr>
              <w:t xml:space="preserve"> </w:t>
            </w:r>
            <w:r>
              <w:rPr>
                <w:b/>
                <w:color w:val="383838"/>
                <w:spacing w:val="-2"/>
                <w:w w:val="105"/>
                <w:sz w:val="23"/>
              </w:rPr>
              <w:t>Classification</w:t>
            </w:r>
          </w:p>
          <w:p w14:paraId="765D8E09" w14:textId="77777777" w:rsidR="00101366" w:rsidRDefault="00EF5CFA">
            <w:pPr>
              <w:pStyle w:val="TableParagraph"/>
              <w:spacing w:before="115"/>
              <w:ind w:right="213"/>
              <w:jc w:val="center"/>
              <w:rPr>
                <w:b/>
                <w:sz w:val="23"/>
              </w:rPr>
            </w:pPr>
            <w:r>
              <w:rPr>
                <w:b/>
                <w:color w:val="383838"/>
                <w:spacing w:val="-2"/>
                <w:sz w:val="23"/>
              </w:rPr>
              <w:t>Intermediate</w:t>
            </w:r>
          </w:p>
        </w:tc>
        <w:tc>
          <w:tcPr>
            <w:tcW w:w="2424" w:type="dxa"/>
          </w:tcPr>
          <w:p w14:paraId="7E1EE4C1" w14:textId="77777777" w:rsidR="00101366" w:rsidRDefault="00101366">
            <w:pPr>
              <w:pStyle w:val="TableParagraph"/>
              <w:spacing w:before="105"/>
              <w:rPr>
                <w:sz w:val="23"/>
              </w:rPr>
            </w:pPr>
          </w:p>
          <w:p w14:paraId="023AB920" w14:textId="77777777" w:rsidR="00101366" w:rsidRDefault="00EF5CFA">
            <w:pPr>
              <w:pStyle w:val="TableParagraph"/>
              <w:ind w:left="545"/>
              <w:rPr>
                <w:b/>
                <w:sz w:val="23"/>
              </w:rPr>
            </w:pPr>
            <w:r>
              <w:rPr>
                <w:b/>
                <w:color w:val="383838"/>
                <w:spacing w:val="-2"/>
                <w:sz w:val="23"/>
              </w:rPr>
              <w:t>Residential</w:t>
            </w:r>
          </w:p>
        </w:tc>
      </w:tr>
      <w:tr w:rsidR="00101366" w14:paraId="2B09027C" w14:textId="77777777">
        <w:trPr>
          <w:trHeight w:val="329"/>
        </w:trPr>
        <w:tc>
          <w:tcPr>
            <w:tcW w:w="1472" w:type="dxa"/>
          </w:tcPr>
          <w:p w14:paraId="2CFB83D8" w14:textId="77777777" w:rsidR="00101366" w:rsidRDefault="00EF5CFA">
            <w:pPr>
              <w:pStyle w:val="TableParagraph"/>
              <w:spacing w:before="60" w:line="249" w:lineRule="exact"/>
              <w:ind w:left="54"/>
              <w:rPr>
                <w:b/>
                <w:sz w:val="23"/>
              </w:rPr>
            </w:pPr>
            <w:r>
              <w:rPr>
                <w:b/>
                <w:color w:val="383838"/>
                <w:spacing w:val="-2"/>
                <w:sz w:val="23"/>
              </w:rPr>
              <w:t>Street</w:t>
            </w:r>
          </w:p>
        </w:tc>
        <w:tc>
          <w:tcPr>
            <w:tcW w:w="2458" w:type="dxa"/>
          </w:tcPr>
          <w:p w14:paraId="47FDB29C" w14:textId="77777777" w:rsidR="00101366" w:rsidRDefault="00101366">
            <w:pPr>
              <w:pStyle w:val="TableParagraph"/>
            </w:pPr>
          </w:p>
        </w:tc>
        <w:tc>
          <w:tcPr>
            <w:tcW w:w="2567" w:type="dxa"/>
          </w:tcPr>
          <w:p w14:paraId="6AB9ECE7" w14:textId="77777777" w:rsidR="00101366" w:rsidRDefault="00101366">
            <w:pPr>
              <w:pStyle w:val="TableParagraph"/>
            </w:pPr>
          </w:p>
        </w:tc>
        <w:tc>
          <w:tcPr>
            <w:tcW w:w="2424" w:type="dxa"/>
          </w:tcPr>
          <w:p w14:paraId="79C238C6" w14:textId="77777777" w:rsidR="00101366" w:rsidRDefault="00101366">
            <w:pPr>
              <w:pStyle w:val="TableParagraph"/>
            </w:pPr>
          </w:p>
        </w:tc>
      </w:tr>
      <w:tr w:rsidR="00101366" w14:paraId="12B0D7E9" w14:textId="77777777">
        <w:trPr>
          <w:trHeight w:val="329"/>
        </w:trPr>
        <w:tc>
          <w:tcPr>
            <w:tcW w:w="1472" w:type="dxa"/>
          </w:tcPr>
          <w:p w14:paraId="13B120F2" w14:textId="77777777" w:rsidR="00101366" w:rsidRDefault="00EF5CFA">
            <w:pPr>
              <w:pStyle w:val="TableParagraph"/>
              <w:spacing w:before="9"/>
              <w:ind w:left="56"/>
              <w:rPr>
                <w:b/>
                <w:sz w:val="23"/>
              </w:rPr>
            </w:pPr>
            <w:r>
              <w:rPr>
                <w:b/>
                <w:color w:val="383838"/>
                <w:spacing w:val="-2"/>
                <w:sz w:val="23"/>
              </w:rPr>
              <w:t>Hierarchy</w:t>
            </w:r>
          </w:p>
        </w:tc>
        <w:tc>
          <w:tcPr>
            <w:tcW w:w="2458" w:type="dxa"/>
          </w:tcPr>
          <w:p w14:paraId="0D49ABD9" w14:textId="77777777" w:rsidR="00101366" w:rsidRDefault="00EF5CFA">
            <w:pPr>
              <w:pStyle w:val="TableParagraph"/>
              <w:ind w:right="24"/>
              <w:jc w:val="right"/>
              <w:rPr>
                <w:b/>
                <w:sz w:val="23"/>
              </w:rPr>
            </w:pPr>
            <w:r>
              <w:rPr>
                <w:b/>
                <w:color w:val="383838"/>
                <w:spacing w:val="-2"/>
                <w:sz w:val="23"/>
              </w:rPr>
              <w:t>Footcandles</w:t>
            </w:r>
          </w:p>
        </w:tc>
        <w:tc>
          <w:tcPr>
            <w:tcW w:w="2567" w:type="dxa"/>
          </w:tcPr>
          <w:p w14:paraId="5E5265B1" w14:textId="77777777" w:rsidR="00101366" w:rsidRDefault="00EF5CFA">
            <w:pPr>
              <w:pStyle w:val="TableParagraph"/>
              <w:ind w:right="115"/>
              <w:jc w:val="right"/>
              <w:rPr>
                <w:b/>
                <w:sz w:val="23"/>
              </w:rPr>
            </w:pPr>
            <w:r>
              <w:rPr>
                <w:b/>
                <w:color w:val="383838"/>
                <w:spacing w:val="-2"/>
                <w:sz w:val="23"/>
              </w:rPr>
              <w:t>Footcandles</w:t>
            </w:r>
          </w:p>
        </w:tc>
        <w:tc>
          <w:tcPr>
            <w:tcW w:w="2424" w:type="dxa"/>
          </w:tcPr>
          <w:p w14:paraId="1A142A8B" w14:textId="77777777" w:rsidR="00101366" w:rsidRDefault="00EF5CFA">
            <w:pPr>
              <w:pStyle w:val="TableParagraph"/>
              <w:spacing w:line="260" w:lineRule="exact"/>
              <w:ind w:right="49"/>
              <w:jc w:val="right"/>
              <w:rPr>
                <w:b/>
                <w:sz w:val="23"/>
              </w:rPr>
            </w:pPr>
            <w:r>
              <w:rPr>
                <w:b/>
                <w:color w:val="383838"/>
                <w:spacing w:val="-2"/>
                <w:sz w:val="23"/>
              </w:rPr>
              <w:t>Footcandles</w:t>
            </w:r>
          </w:p>
        </w:tc>
      </w:tr>
      <w:tr w:rsidR="00101366" w14:paraId="19E46920" w14:textId="77777777">
        <w:trPr>
          <w:trHeight w:val="375"/>
        </w:trPr>
        <w:tc>
          <w:tcPr>
            <w:tcW w:w="1472" w:type="dxa"/>
          </w:tcPr>
          <w:p w14:paraId="2557CF14" w14:textId="77777777" w:rsidR="00101366" w:rsidRDefault="00EF5CFA">
            <w:pPr>
              <w:pStyle w:val="TableParagraph"/>
              <w:spacing w:before="45"/>
              <w:ind w:left="52"/>
              <w:rPr>
                <w:sz w:val="24"/>
              </w:rPr>
            </w:pPr>
            <w:r>
              <w:rPr>
                <w:color w:val="383838"/>
                <w:spacing w:val="-2"/>
                <w:sz w:val="24"/>
              </w:rPr>
              <w:t>Collector</w:t>
            </w:r>
          </w:p>
        </w:tc>
        <w:tc>
          <w:tcPr>
            <w:tcW w:w="2458" w:type="dxa"/>
          </w:tcPr>
          <w:p w14:paraId="34AFE60B" w14:textId="77777777" w:rsidR="00101366" w:rsidRDefault="00EF5CFA">
            <w:pPr>
              <w:pStyle w:val="TableParagraph"/>
              <w:spacing w:before="50"/>
              <w:ind w:right="511"/>
              <w:jc w:val="right"/>
              <w:rPr>
                <w:sz w:val="23"/>
              </w:rPr>
            </w:pPr>
            <w:r>
              <w:rPr>
                <w:color w:val="383838"/>
                <w:spacing w:val="-5"/>
                <w:sz w:val="23"/>
              </w:rPr>
              <w:t>1.2</w:t>
            </w:r>
          </w:p>
        </w:tc>
        <w:tc>
          <w:tcPr>
            <w:tcW w:w="2567" w:type="dxa"/>
          </w:tcPr>
          <w:p w14:paraId="5B18FB2D" w14:textId="77777777" w:rsidR="00101366" w:rsidRDefault="00EF5CFA">
            <w:pPr>
              <w:pStyle w:val="TableParagraph"/>
              <w:spacing w:before="50"/>
              <w:ind w:left="1671"/>
              <w:rPr>
                <w:sz w:val="23"/>
              </w:rPr>
            </w:pPr>
            <w:r>
              <w:rPr>
                <w:color w:val="383838"/>
                <w:spacing w:val="-5"/>
                <w:w w:val="105"/>
                <w:sz w:val="23"/>
              </w:rPr>
              <w:t>0.9</w:t>
            </w:r>
          </w:p>
        </w:tc>
        <w:tc>
          <w:tcPr>
            <w:tcW w:w="2424" w:type="dxa"/>
          </w:tcPr>
          <w:p w14:paraId="6868DC9D" w14:textId="77777777" w:rsidR="00101366" w:rsidRDefault="00EF5CFA">
            <w:pPr>
              <w:pStyle w:val="TableParagraph"/>
              <w:spacing w:before="50"/>
              <w:ind w:left="1585"/>
              <w:rPr>
                <w:sz w:val="23"/>
              </w:rPr>
            </w:pPr>
            <w:r>
              <w:rPr>
                <w:color w:val="383838"/>
                <w:spacing w:val="-5"/>
                <w:sz w:val="23"/>
              </w:rPr>
              <w:t>0.6</w:t>
            </w:r>
          </w:p>
        </w:tc>
      </w:tr>
      <w:tr w:rsidR="00101366" w14:paraId="3D04281C" w14:textId="77777777">
        <w:trPr>
          <w:trHeight w:val="913"/>
        </w:trPr>
        <w:tc>
          <w:tcPr>
            <w:tcW w:w="1472" w:type="dxa"/>
          </w:tcPr>
          <w:p w14:paraId="6AA1AE4A" w14:textId="77777777" w:rsidR="00101366" w:rsidRDefault="00EF5CFA">
            <w:pPr>
              <w:pStyle w:val="TableParagraph"/>
              <w:spacing w:before="58" w:line="230" w:lineRule="auto"/>
              <w:ind w:left="50" w:firstLine="3"/>
              <w:rPr>
                <w:sz w:val="24"/>
              </w:rPr>
            </w:pPr>
            <w:r>
              <w:rPr>
                <w:color w:val="383838"/>
                <w:spacing w:val="-2"/>
                <w:sz w:val="24"/>
              </w:rPr>
              <w:t xml:space="preserve">Minor-residential </w:t>
            </w:r>
            <w:r>
              <w:rPr>
                <w:color w:val="383838"/>
                <w:spacing w:val="-2"/>
                <w:w w:val="90"/>
                <w:sz w:val="24"/>
              </w:rPr>
              <w:t>subco</w:t>
            </w:r>
            <w:r>
              <w:rPr>
                <w:color w:val="383838"/>
                <w:spacing w:val="-2"/>
                <w:w w:val="90"/>
                <w:sz w:val="26"/>
              </w:rPr>
              <w:t>II</w:t>
            </w:r>
            <w:r>
              <w:rPr>
                <w:color w:val="383838"/>
                <w:spacing w:val="-2"/>
                <w:w w:val="90"/>
                <w:sz w:val="24"/>
              </w:rPr>
              <w:t>ector</w:t>
            </w:r>
          </w:p>
        </w:tc>
        <w:tc>
          <w:tcPr>
            <w:tcW w:w="2458" w:type="dxa"/>
          </w:tcPr>
          <w:p w14:paraId="57A83987" w14:textId="77777777" w:rsidR="00101366" w:rsidRDefault="00EF5CFA">
            <w:pPr>
              <w:pStyle w:val="TableParagraph"/>
              <w:spacing w:before="60"/>
              <w:ind w:right="506"/>
              <w:jc w:val="right"/>
              <w:rPr>
                <w:rFonts w:ascii="Courier New"/>
                <w:sz w:val="25"/>
              </w:rPr>
            </w:pPr>
            <w:r>
              <w:rPr>
                <w:rFonts w:ascii="Courier New"/>
                <w:color w:val="383838"/>
                <w:spacing w:val="-5"/>
                <w:w w:val="80"/>
                <w:sz w:val="25"/>
              </w:rPr>
              <w:t>0.9</w:t>
            </w:r>
          </w:p>
        </w:tc>
        <w:tc>
          <w:tcPr>
            <w:tcW w:w="2567" w:type="dxa"/>
          </w:tcPr>
          <w:p w14:paraId="6BB3D86A" w14:textId="77777777" w:rsidR="00101366" w:rsidRDefault="00EF5CFA">
            <w:pPr>
              <w:pStyle w:val="TableParagraph"/>
              <w:spacing w:before="53"/>
              <w:ind w:left="1671"/>
              <w:rPr>
                <w:sz w:val="23"/>
              </w:rPr>
            </w:pPr>
            <w:r>
              <w:rPr>
                <w:color w:val="383838"/>
                <w:spacing w:val="-5"/>
                <w:sz w:val="23"/>
              </w:rPr>
              <w:t>0.6</w:t>
            </w:r>
          </w:p>
        </w:tc>
        <w:tc>
          <w:tcPr>
            <w:tcW w:w="2424" w:type="dxa"/>
          </w:tcPr>
          <w:p w14:paraId="6D825BAF" w14:textId="77777777" w:rsidR="00101366" w:rsidRDefault="00EF5CFA">
            <w:pPr>
              <w:pStyle w:val="TableParagraph"/>
              <w:spacing w:before="44"/>
              <w:ind w:left="1594"/>
              <w:rPr>
                <w:sz w:val="24"/>
              </w:rPr>
            </w:pPr>
            <w:r>
              <w:rPr>
                <w:color w:val="383838"/>
                <w:spacing w:val="-5"/>
                <w:sz w:val="24"/>
              </w:rPr>
              <w:t>0.4</w:t>
            </w:r>
          </w:p>
        </w:tc>
      </w:tr>
      <w:tr w:rsidR="00101366" w14:paraId="367E5D66" w14:textId="77777777">
        <w:trPr>
          <w:trHeight w:val="329"/>
        </w:trPr>
        <w:tc>
          <w:tcPr>
            <w:tcW w:w="1472" w:type="dxa"/>
          </w:tcPr>
          <w:p w14:paraId="6383846D" w14:textId="77777777" w:rsidR="00101366" w:rsidRDefault="00EF5CFA">
            <w:pPr>
              <w:pStyle w:val="TableParagraph"/>
              <w:spacing w:before="48" w:line="260" w:lineRule="exact"/>
              <w:ind w:left="56"/>
              <w:rPr>
                <w:sz w:val="24"/>
              </w:rPr>
            </w:pPr>
            <w:r>
              <w:rPr>
                <w:color w:val="383838"/>
                <w:spacing w:val="-2"/>
                <w:sz w:val="24"/>
              </w:rPr>
              <w:t>Local</w:t>
            </w:r>
          </w:p>
        </w:tc>
        <w:tc>
          <w:tcPr>
            <w:tcW w:w="2458" w:type="dxa"/>
          </w:tcPr>
          <w:p w14:paraId="477C23A9" w14:textId="77777777" w:rsidR="00101366" w:rsidRDefault="00EF5CFA">
            <w:pPr>
              <w:pStyle w:val="TableParagraph"/>
              <w:spacing w:before="30" w:line="279" w:lineRule="exact"/>
              <w:ind w:right="509"/>
              <w:jc w:val="right"/>
              <w:rPr>
                <w:sz w:val="26"/>
              </w:rPr>
            </w:pPr>
            <w:r>
              <w:rPr>
                <w:color w:val="383838"/>
                <w:spacing w:val="-5"/>
                <w:sz w:val="26"/>
              </w:rPr>
              <w:t>0.6</w:t>
            </w:r>
          </w:p>
        </w:tc>
        <w:tc>
          <w:tcPr>
            <w:tcW w:w="2567" w:type="dxa"/>
          </w:tcPr>
          <w:p w14:paraId="0070F0FA" w14:textId="77777777" w:rsidR="00101366" w:rsidRDefault="00EF5CFA">
            <w:pPr>
              <w:pStyle w:val="TableParagraph"/>
              <w:spacing w:before="48" w:line="260" w:lineRule="exact"/>
              <w:ind w:left="1671"/>
              <w:rPr>
                <w:sz w:val="24"/>
              </w:rPr>
            </w:pPr>
            <w:r>
              <w:rPr>
                <w:color w:val="383838"/>
                <w:spacing w:val="-5"/>
                <w:sz w:val="24"/>
              </w:rPr>
              <w:t>0.4</w:t>
            </w:r>
          </w:p>
        </w:tc>
        <w:tc>
          <w:tcPr>
            <w:tcW w:w="2424" w:type="dxa"/>
          </w:tcPr>
          <w:p w14:paraId="07D94D7D" w14:textId="77777777" w:rsidR="00101366" w:rsidRDefault="00EF5CFA">
            <w:pPr>
              <w:pStyle w:val="TableParagraph"/>
              <w:spacing w:before="25" w:line="284" w:lineRule="exact"/>
              <w:ind w:left="1593"/>
              <w:rPr>
                <w:sz w:val="26"/>
              </w:rPr>
            </w:pPr>
            <w:r>
              <w:rPr>
                <w:color w:val="383838"/>
                <w:spacing w:val="-5"/>
                <w:sz w:val="26"/>
              </w:rPr>
              <w:t>0.4</w:t>
            </w:r>
          </w:p>
        </w:tc>
      </w:tr>
      <w:tr w:rsidR="00101366" w14:paraId="3D62CCEE" w14:textId="77777777">
        <w:trPr>
          <w:trHeight w:val="627"/>
        </w:trPr>
        <w:tc>
          <w:tcPr>
            <w:tcW w:w="8921" w:type="dxa"/>
            <w:gridSpan w:val="4"/>
          </w:tcPr>
          <w:p w14:paraId="28D1DEBF" w14:textId="77777777" w:rsidR="00101366" w:rsidRDefault="00101366">
            <w:pPr>
              <w:pStyle w:val="TableParagraph"/>
              <w:spacing w:before="98"/>
              <w:rPr>
                <w:sz w:val="23"/>
              </w:rPr>
            </w:pPr>
          </w:p>
          <w:p w14:paraId="165B0886" w14:textId="77777777" w:rsidR="00101366" w:rsidRDefault="00EF5CFA">
            <w:pPr>
              <w:pStyle w:val="TableParagraph"/>
              <w:spacing w:before="1" w:line="245" w:lineRule="exact"/>
              <w:ind w:right="83"/>
              <w:jc w:val="center"/>
              <w:rPr>
                <w:b/>
                <w:sz w:val="23"/>
              </w:rPr>
            </w:pPr>
            <w:r>
              <w:rPr>
                <w:b/>
                <w:color w:val="383838"/>
                <w:sz w:val="23"/>
              </w:rPr>
              <w:t>Parking</w:t>
            </w:r>
            <w:r>
              <w:rPr>
                <w:b/>
                <w:color w:val="383838"/>
                <w:spacing w:val="25"/>
                <w:sz w:val="23"/>
              </w:rPr>
              <w:t xml:space="preserve"> </w:t>
            </w:r>
            <w:r>
              <w:rPr>
                <w:b/>
                <w:color w:val="383838"/>
                <w:sz w:val="23"/>
              </w:rPr>
              <w:t>Illumination</w:t>
            </w:r>
            <w:r>
              <w:rPr>
                <w:b/>
                <w:color w:val="383838"/>
                <w:spacing w:val="36"/>
                <w:sz w:val="23"/>
              </w:rPr>
              <w:t xml:space="preserve"> </w:t>
            </w:r>
            <w:r>
              <w:rPr>
                <w:b/>
                <w:color w:val="383838"/>
                <w:sz w:val="23"/>
              </w:rPr>
              <w:t>(Open</w:t>
            </w:r>
            <w:r>
              <w:rPr>
                <w:b/>
                <w:color w:val="383838"/>
                <w:spacing w:val="25"/>
                <w:sz w:val="23"/>
              </w:rPr>
              <w:t xml:space="preserve"> </w:t>
            </w:r>
            <w:r>
              <w:rPr>
                <w:b/>
                <w:color w:val="383838"/>
                <w:sz w:val="23"/>
              </w:rPr>
              <w:t>Parking</w:t>
            </w:r>
            <w:r>
              <w:rPr>
                <w:b/>
                <w:color w:val="383838"/>
                <w:spacing w:val="32"/>
                <w:sz w:val="23"/>
              </w:rPr>
              <w:t xml:space="preserve"> </w:t>
            </w:r>
            <w:r>
              <w:rPr>
                <w:b/>
                <w:color w:val="383838"/>
                <w:spacing w:val="-2"/>
                <w:sz w:val="23"/>
              </w:rPr>
              <w:t>Facilities)</w:t>
            </w:r>
          </w:p>
        </w:tc>
      </w:tr>
      <w:tr w:rsidR="00101366" w14:paraId="27AAC61C" w14:textId="77777777">
        <w:trPr>
          <w:trHeight w:val="446"/>
        </w:trPr>
        <w:tc>
          <w:tcPr>
            <w:tcW w:w="1472" w:type="dxa"/>
          </w:tcPr>
          <w:p w14:paraId="125C8E8C" w14:textId="77777777" w:rsidR="00101366" w:rsidRDefault="00101366">
            <w:pPr>
              <w:pStyle w:val="TableParagraph"/>
            </w:pPr>
          </w:p>
        </w:tc>
        <w:tc>
          <w:tcPr>
            <w:tcW w:w="2458" w:type="dxa"/>
          </w:tcPr>
          <w:p w14:paraId="03D53A4C" w14:textId="77777777" w:rsidR="00101366" w:rsidRDefault="00101366">
            <w:pPr>
              <w:pStyle w:val="TableParagraph"/>
            </w:pPr>
          </w:p>
        </w:tc>
        <w:tc>
          <w:tcPr>
            <w:tcW w:w="2567" w:type="dxa"/>
          </w:tcPr>
          <w:p w14:paraId="262A3A3F" w14:textId="77777777" w:rsidR="00101366" w:rsidRDefault="00EF5CFA">
            <w:pPr>
              <w:pStyle w:val="TableParagraph"/>
              <w:spacing w:before="120"/>
              <w:ind w:left="11"/>
              <w:rPr>
                <w:b/>
                <w:sz w:val="23"/>
              </w:rPr>
            </w:pPr>
            <w:r>
              <w:rPr>
                <w:b/>
                <w:color w:val="383838"/>
                <w:sz w:val="23"/>
              </w:rPr>
              <w:t>Illumination</w:t>
            </w:r>
            <w:r>
              <w:rPr>
                <w:b/>
                <w:color w:val="383838"/>
                <w:spacing w:val="20"/>
                <w:sz w:val="23"/>
              </w:rPr>
              <w:t xml:space="preserve"> </w:t>
            </w:r>
            <w:r>
              <w:rPr>
                <w:b/>
                <w:color w:val="383838"/>
                <w:spacing w:val="-2"/>
                <w:sz w:val="23"/>
              </w:rPr>
              <w:t>Objectives</w:t>
            </w:r>
          </w:p>
        </w:tc>
        <w:tc>
          <w:tcPr>
            <w:tcW w:w="2424" w:type="dxa"/>
          </w:tcPr>
          <w:p w14:paraId="3D09450D" w14:textId="77777777" w:rsidR="00101366" w:rsidRDefault="00101366">
            <w:pPr>
              <w:pStyle w:val="TableParagraph"/>
            </w:pPr>
          </w:p>
        </w:tc>
      </w:tr>
      <w:tr w:rsidR="00101366" w14:paraId="341BE58C" w14:textId="77777777">
        <w:trPr>
          <w:trHeight w:val="326"/>
        </w:trPr>
        <w:tc>
          <w:tcPr>
            <w:tcW w:w="1472" w:type="dxa"/>
          </w:tcPr>
          <w:p w14:paraId="5D7EF776" w14:textId="77777777" w:rsidR="00101366" w:rsidRDefault="00EF5CFA">
            <w:pPr>
              <w:pStyle w:val="TableParagraph"/>
              <w:spacing w:before="52" w:line="254" w:lineRule="exact"/>
              <w:ind w:left="61"/>
              <w:rPr>
                <w:b/>
                <w:sz w:val="23"/>
              </w:rPr>
            </w:pPr>
            <w:r>
              <w:rPr>
                <w:b/>
                <w:color w:val="383838"/>
                <w:sz w:val="23"/>
              </w:rPr>
              <w:t>Level</w:t>
            </w:r>
            <w:r>
              <w:rPr>
                <w:b/>
                <w:color w:val="383838"/>
                <w:spacing w:val="3"/>
                <w:sz w:val="23"/>
              </w:rPr>
              <w:t xml:space="preserve"> </w:t>
            </w:r>
            <w:r>
              <w:rPr>
                <w:b/>
                <w:color w:val="383838"/>
                <w:spacing w:val="-5"/>
                <w:sz w:val="23"/>
              </w:rPr>
              <w:t>of</w:t>
            </w:r>
          </w:p>
        </w:tc>
        <w:tc>
          <w:tcPr>
            <w:tcW w:w="2458" w:type="dxa"/>
          </w:tcPr>
          <w:p w14:paraId="6AE85B28" w14:textId="77777777" w:rsidR="00101366" w:rsidRDefault="00101366">
            <w:pPr>
              <w:pStyle w:val="TableParagraph"/>
            </w:pPr>
          </w:p>
        </w:tc>
        <w:tc>
          <w:tcPr>
            <w:tcW w:w="2567" w:type="dxa"/>
          </w:tcPr>
          <w:p w14:paraId="6EFDFFF2" w14:textId="77777777" w:rsidR="00101366" w:rsidRDefault="00101366">
            <w:pPr>
              <w:pStyle w:val="TableParagraph"/>
            </w:pPr>
          </w:p>
        </w:tc>
        <w:tc>
          <w:tcPr>
            <w:tcW w:w="2424" w:type="dxa"/>
          </w:tcPr>
          <w:p w14:paraId="2150CED8" w14:textId="77777777" w:rsidR="00101366" w:rsidRDefault="00101366">
            <w:pPr>
              <w:pStyle w:val="TableParagraph"/>
            </w:pPr>
          </w:p>
        </w:tc>
      </w:tr>
      <w:tr w:rsidR="00101366" w14:paraId="253B0B0A" w14:textId="77777777">
        <w:trPr>
          <w:trHeight w:val="331"/>
        </w:trPr>
        <w:tc>
          <w:tcPr>
            <w:tcW w:w="1472" w:type="dxa"/>
          </w:tcPr>
          <w:p w14:paraId="2D4204BA" w14:textId="77777777" w:rsidR="00101366" w:rsidRDefault="00EF5CFA">
            <w:pPr>
              <w:pStyle w:val="TableParagraph"/>
              <w:ind w:left="55"/>
              <w:rPr>
                <w:b/>
                <w:sz w:val="23"/>
              </w:rPr>
            </w:pPr>
            <w:r>
              <w:rPr>
                <w:b/>
                <w:color w:val="383838"/>
                <w:spacing w:val="-2"/>
                <w:sz w:val="23"/>
              </w:rPr>
              <w:t>Activity</w:t>
            </w:r>
          </w:p>
        </w:tc>
        <w:tc>
          <w:tcPr>
            <w:tcW w:w="2458" w:type="dxa"/>
          </w:tcPr>
          <w:p w14:paraId="58BC1761" w14:textId="77777777" w:rsidR="00101366" w:rsidRDefault="00EF5CFA">
            <w:pPr>
              <w:pStyle w:val="TableParagraph"/>
              <w:ind w:left="284"/>
              <w:rPr>
                <w:b/>
                <w:sz w:val="23"/>
              </w:rPr>
            </w:pPr>
            <w:r>
              <w:rPr>
                <w:b/>
                <w:color w:val="383838"/>
                <w:sz w:val="23"/>
              </w:rPr>
              <w:t>Vehicular</w:t>
            </w:r>
            <w:r>
              <w:rPr>
                <w:b/>
                <w:color w:val="383838"/>
                <w:spacing w:val="14"/>
                <w:sz w:val="23"/>
              </w:rPr>
              <w:t xml:space="preserve"> </w:t>
            </w:r>
            <w:r>
              <w:rPr>
                <w:b/>
                <w:color w:val="383838"/>
                <w:spacing w:val="-2"/>
                <w:sz w:val="23"/>
              </w:rPr>
              <w:t>Traffic</w:t>
            </w:r>
          </w:p>
        </w:tc>
        <w:tc>
          <w:tcPr>
            <w:tcW w:w="2567" w:type="dxa"/>
          </w:tcPr>
          <w:p w14:paraId="42D9CCD7" w14:textId="77777777" w:rsidR="00101366" w:rsidRDefault="00EF5CFA">
            <w:pPr>
              <w:pStyle w:val="TableParagraph"/>
              <w:ind w:left="303"/>
              <w:rPr>
                <w:b/>
                <w:sz w:val="23"/>
              </w:rPr>
            </w:pPr>
            <w:r>
              <w:rPr>
                <w:b/>
                <w:color w:val="383838"/>
                <w:sz w:val="23"/>
              </w:rPr>
              <w:t>Pedestrian</w:t>
            </w:r>
            <w:r>
              <w:rPr>
                <w:b/>
                <w:color w:val="383838"/>
                <w:spacing w:val="11"/>
                <w:sz w:val="23"/>
              </w:rPr>
              <w:t xml:space="preserve"> </w:t>
            </w:r>
            <w:r>
              <w:rPr>
                <w:b/>
                <w:color w:val="383838"/>
                <w:spacing w:val="-2"/>
                <w:sz w:val="23"/>
              </w:rPr>
              <w:t>Safety</w:t>
            </w:r>
          </w:p>
        </w:tc>
        <w:tc>
          <w:tcPr>
            <w:tcW w:w="2424" w:type="dxa"/>
          </w:tcPr>
          <w:p w14:paraId="38941D76" w14:textId="77777777" w:rsidR="00101366" w:rsidRDefault="00EF5CFA">
            <w:pPr>
              <w:pStyle w:val="TableParagraph"/>
              <w:ind w:left="111"/>
              <w:rPr>
                <w:b/>
                <w:sz w:val="23"/>
              </w:rPr>
            </w:pPr>
            <w:r>
              <w:rPr>
                <w:b/>
                <w:color w:val="383838"/>
                <w:sz w:val="23"/>
              </w:rPr>
              <w:t>Pedestrian</w:t>
            </w:r>
            <w:r>
              <w:rPr>
                <w:b/>
                <w:color w:val="383838"/>
                <w:spacing w:val="21"/>
                <w:sz w:val="23"/>
              </w:rPr>
              <w:t xml:space="preserve"> </w:t>
            </w:r>
            <w:r>
              <w:rPr>
                <w:b/>
                <w:color w:val="383838"/>
                <w:spacing w:val="-2"/>
                <w:sz w:val="23"/>
              </w:rPr>
              <w:t>Security</w:t>
            </w:r>
          </w:p>
        </w:tc>
      </w:tr>
      <w:tr w:rsidR="00101366" w14:paraId="088502E7" w14:textId="77777777">
        <w:trPr>
          <w:trHeight w:val="380"/>
        </w:trPr>
        <w:tc>
          <w:tcPr>
            <w:tcW w:w="1472" w:type="dxa"/>
          </w:tcPr>
          <w:p w14:paraId="652349EF" w14:textId="77777777" w:rsidR="00101366" w:rsidRDefault="00101366">
            <w:pPr>
              <w:pStyle w:val="TableParagraph"/>
            </w:pPr>
          </w:p>
        </w:tc>
        <w:tc>
          <w:tcPr>
            <w:tcW w:w="2458" w:type="dxa"/>
          </w:tcPr>
          <w:p w14:paraId="15D844B9" w14:textId="77777777" w:rsidR="00101366" w:rsidRDefault="00EF5CFA">
            <w:pPr>
              <w:pStyle w:val="TableParagraph"/>
              <w:spacing w:before="57"/>
              <w:ind w:right="9"/>
              <w:jc w:val="right"/>
              <w:rPr>
                <w:b/>
                <w:sz w:val="23"/>
              </w:rPr>
            </w:pPr>
            <w:r>
              <w:rPr>
                <w:b/>
                <w:color w:val="383838"/>
                <w:spacing w:val="-2"/>
                <w:sz w:val="23"/>
              </w:rPr>
              <w:t>Footcandles</w:t>
            </w:r>
          </w:p>
        </w:tc>
        <w:tc>
          <w:tcPr>
            <w:tcW w:w="2567" w:type="dxa"/>
          </w:tcPr>
          <w:p w14:paraId="24D11A17" w14:textId="77777777" w:rsidR="00101366" w:rsidRDefault="00EF5CFA">
            <w:pPr>
              <w:pStyle w:val="TableParagraph"/>
              <w:spacing w:before="57"/>
              <w:ind w:right="110"/>
              <w:jc w:val="right"/>
              <w:rPr>
                <w:b/>
                <w:sz w:val="23"/>
              </w:rPr>
            </w:pPr>
            <w:r>
              <w:rPr>
                <w:b/>
                <w:color w:val="383838"/>
                <w:spacing w:val="-2"/>
                <w:sz w:val="23"/>
              </w:rPr>
              <w:t>Footcandles</w:t>
            </w:r>
          </w:p>
        </w:tc>
        <w:tc>
          <w:tcPr>
            <w:tcW w:w="2424" w:type="dxa"/>
          </w:tcPr>
          <w:p w14:paraId="04E2B6A1" w14:textId="77777777" w:rsidR="00101366" w:rsidRDefault="00EF5CFA">
            <w:pPr>
              <w:pStyle w:val="TableParagraph"/>
              <w:spacing w:before="57"/>
              <w:ind w:right="51"/>
              <w:jc w:val="right"/>
              <w:rPr>
                <w:b/>
                <w:sz w:val="23"/>
              </w:rPr>
            </w:pPr>
            <w:r>
              <w:rPr>
                <w:b/>
                <w:color w:val="383838"/>
                <w:spacing w:val="-2"/>
                <w:sz w:val="23"/>
              </w:rPr>
              <w:t>Footcandles</w:t>
            </w:r>
          </w:p>
        </w:tc>
      </w:tr>
      <w:tr w:rsidR="00101366" w14:paraId="6790D56B" w14:textId="77777777">
        <w:trPr>
          <w:trHeight w:val="378"/>
        </w:trPr>
        <w:tc>
          <w:tcPr>
            <w:tcW w:w="1472" w:type="dxa"/>
          </w:tcPr>
          <w:p w14:paraId="71CD052C" w14:textId="77777777" w:rsidR="00101366" w:rsidRDefault="00EF5CFA">
            <w:pPr>
              <w:pStyle w:val="TableParagraph"/>
              <w:spacing w:before="48"/>
              <w:ind w:left="61"/>
              <w:rPr>
                <w:sz w:val="24"/>
              </w:rPr>
            </w:pPr>
            <w:r>
              <w:rPr>
                <w:color w:val="383838"/>
                <w:spacing w:val="-5"/>
                <w:sz w:val="24"/>
              </w:rPr>
              <w:t>Low</w:t>
            </w:r>
          </w:p>
        </w:tc>
        <w:tc>
          <w:tcPr>
            <w:tcW w:w="2458" w:type="dxa"/>
          </w:tcPr>
          <w:p w14:paraId="614C5E18" w14:textId="77777777" w:rsidR="00101366" w:rsidRDefault="00EF5CFA">
            <w:pPr>
              <w:pStyle w:val="TableParagraph"/>
              <w:spacing w:before="57"/>
              <w:ind w:right="499"/>
              <w:jc w:val="right"/>
              <w:rPr>
                <w:sz w:val="23"/>
              </w:rPr>
            </w:pPr>
            <w:r>
              <w:rPr>
                <w:color w:val="383838"/>
                <w:spacing w:val="-5"/>
                <w:sz w:val="23"/>
              </w:rPr>
              <w:t>0.5</w:t>
            </w:r>
          </w:p>
        </w:tc>
        <w:tc>
          <w:tcPr>
            <w:tcW w:w="2567" w:type="dxa"/>
          </w:tcPr>
          <w:p w14:paraId="49C2BB53" w14:textId="77777777" w:rsidR="00101366" w:rsidRDefault="00EF5CFA">
            <w:pPr>
              <w:pStyle w:val="TableParagraph"/>
              <w:spacing w:before="52"/>
              <w:ind w:left="1680"/>
              <w:rPr>
                <w:sz w:val="24"/>
              </w:rPr>
            </w:pPr>
            <w:r>
              <w:rPr>
                <w:color w:val="383838"/>
                <w:spacing w:val="-5"/>
                <w:sz w:val="24"/>
              </w:rPr>
              <w:t>0.2</w:t>
            </w:r>
          </w:p>
        </w:tc>
        <w:tc>
          <w:tcPr>
            <w:tcW w:w="2424" w:type="dxa"/>
          </w:tcPr>
          <w:p w14:paraId="4E993B9D" w14:textId="77777777" w:rsidR="00101366" w:rsidRDefault="00EF5CFA">
            <w:pPr>
              <w:pStyle w:val="TableParagraph"/>
              <w:spacing w:before="57"/>
              <w:ind w:left="1594"/>
              <w:rPr>
                <w:sz w:val="23"/>
              </w:rPr>
            </w:pPr>
            <w:r>
              <w:rPr>
                <w:color w:val="383838"/>
                <w:spacing w:val="-5"/>
                <w:w w:val="105"/>
                <w:sz w:val="23"/>
              </w:rPr>
              <w:t>0.8</w:t>
            </w:r>
          </w:p>
        </w:tc>
      </w:tr>
      <w:tr w:rsidR="00101366" w14:paraId="2EE43E75" w14:textId="77777777">
        <w:trPr>
          <w:trHeight w:val="373"/>
        </w:trPr>
        <w:tc>
          <w:tcPr>
            <w:tcW w:w="1472" w:type="dxa"/>
          </w:tcPr>
          <w:p w14:paraId="3A584C7A" w14:textId="77777777" w:rsidR="00101366" w:rsidRDefault="00EF5CFA">
            <w:pPr>
              <w:pStyle w:val="TableParagraph"/>
              <w:spacing w:before="53"/>
              <w:ind w:left="62"/>
              <w:rPr>
                <w:sz w:val="24"/>
              </w:rPr>
            </w:pPr>
            <w:r>
              <w:rPr>
                <w:color w:val="383838"/>
                <w:spacing w:val="-2"/>
                <w:sz w:val="24"/>
              </w:rPr>
              <w:t>Medium</w:t>
            </w:r>
          </w:p>
        </w:tc>
        <w:tc>
          <w:tcPr>
            <w:tcW w:w="2458" w:type="dxa"/>
          </w:tcPr>
          <w:p w14:paraId="687ABFA8" w14:textId="77777777" w:rsidR="00101366" w:rsidRDefault="00EF5CFA">
            <w:pPr>
              <w:pStyle w:val="TableParagraph"/>
              <w:spacing w:before="44"/>
              <w:ind w:right="595"/>
              <w:jc w:val="right"/>
              <w:rPr>
                <w:sz w:val="25"/>
              </w:rPr>
            </w:pPr>
            <w:r>
              <w:rPr>
                <w:color w:val="383838"/>
                <w:spacing w:val="-10"/>
                <w:w w:val="95"/>
                <w:sz w:val="25"/>
              </w:rPr>
              <w:t>1</w:t>
            </w:r>
          </w:p>
        </w:tc>
        <w:tc>
          <w:tcPr>
            <w:tcW w:w="2567" w:type="dxa"/>
          </w:tcPr>
          <w:p w14:paraId="481779FB" w14:textId="77777777" w:rsidR="00101366" w:rsidRDefault="00EF5CFA">
            <w:pPr>
              <w:pStyle w:val="TableParagraph"/>
              <w:spacing w:before="58"/>
              <w:ind w:left="1676"/>
              <w:rPr>
                <w:sz w:val="23"/>
              </w:rPr>
            </w:pPr>
            <w:r>
              <w:rPr>
                <w:color w:val="383838"/>
                <w:spacing w:val="-5"/>
                <w:sz w:val="23"/>
              </w:rPr>
              <w:t>0.6</w:t>
            </w:r>
          </w:p>
        </w:tc>
        <w:tc>
          <w:tcPr>
            <w:tcW w:w="2424" w:type="dxa"/>
          </w:tcPr>
          <w:p w14:paraId="47AF65E1" w14:textId="77777777" w:rsidR="00101366" w:rsidRDefault="00EF5CFA">
            <w:pPr>
              <w:pStyle w:val="TableParagraph"/>
              <w:spacing w:before="39"/>
              <w:ind w:right="614"/>
              <w:jc w:val="right"/>
              <w:rPr>
                <w:sz w:val="25"/>
              </w:rPr>
            </w:pPr>
            <w:r>
              <w:rPr>
                <w:color w:val="383838"/>
                <w:spacing w:val="-10"/>
                <w:sz w:val="25"/>
              </w:rPr>
              <w:t>2</w:t>
            </w:r>
          </w:p>
        </w:tc>
      </w:tr>
      <w:tr w:rsidR="00101366" w14:paraId="2E31E82B" w14:textId="77777777">
        <w:trPr>
          <w:trHeight w:val="318"/>
        </w:trPr>
        <w:tc>
          <w:tcPr>
            <w:tcW w:w="1472" w:type="dxa"/>
          </w:tcPr>
          <w:p w14:paraId="053CE08E" w14:textId="77777777" w:rsidR="00101366" w:rsidRDefault="00EF5CFA">
            <w:pPr>
              <w:pStyle w:val="TableParagraph"/>
              <w:spacing w:before="40" w:line="258" w:lineRule="exact"/>
              <w:ind w:left="67"/>
              <w:rPr>
                <w:sz w:val="24"/>
              </w:rPr>
            </w:pPr>
            <w:r>
              <w:rPr>
                <w:color w:val="383838"/>
                <w:spacing w:val="-4"/>
                <w:sz w:val="24"/>
              </w:rPr>
              <w:t>High</w:t>
            </w:r>
          </w:p>
        </w:tc>
        <w:tc>
          <w:tcPr>
            <w:tcW w:w="2458" w:type="dxa"/>
          </w:tcPr>
          <w:p w14:paraId="0B7F5718" w14:textId="77777777" w:rsidR="00101366" w:rsidRDefault="00EF5CFA">
            <w:pPr>
              <w:pStyle w:val="TableParagraph"/>
              <w:spacing w:before="31" w:line="268" w:lineRule="exact"/>
              <w:ind w:right="584"/>
              <w:jc w:val="right"/>
              <w:rPr>
                <w:sz w:val="25"/>
              </w:rPr>
            </w:pPr>
            <w:r>
              <w:rPr>
                <w:color w:val="383838"/>
                <w:spacing w:val="-10"/>
                <w:sz w:val="25"/>
              </w:rPr>
              <w:t>2</w:t>
            </w:r>
          </w:p>
        </w:tc>
        <w:tc>
          <w:tcPr>
            <w:tcW w:w="2567" w:type="dxa"/>
          </w:tcPr>
          <w:p w14:paraId="2F3CED57" w14:textId="77777777" w:rsidR="00101366" w:rsidRDefault="00EF5CFA">
            <w:pPr>
              <w:pStyle w:val="TableParagraph"/>
              <w:spacing w:before="50" w:line="249" w:lineRule="exact"/>
              <w:ind w:left="1680"/>
              <w:rPr>
                <w:sz w:val="23"/>
              </w:rPr>
            </w:pPr>
            <w:r>
              <w:rPr>
                <w:color w:val="383838"/>
                <w:spacing w:val="-5"/>
                <w:sz w:val="23"/>
              </w:rPr>
              <w:t>0.9</w:t>
            </w:r>
          </w:p>
        </w:tc>
        <w:tc>
          <w:tcPr>
            <w:tcW w:w="2424" w:type="dxa"/>
          </w:tcPr>
          <w:p w14:paraId="4F69F03B" w14:textId="77777777" w:rsidR="00101366" w:rsidRDefault="00EF5CFA">
            <w:pPr>
              <w:pStyle w:val="TableParagraph"/>
              <w:spacing w:before="45" w:line="254" w:lineRule="exact"/>
              <w:ind w:right="615"/>
              <w:jc w:val="right"/>
              <w:rPr>
                <w:sz w:val="23"/>
              </w:rPr>
            </w:pPr>
            <w:r>
              <w:rPr>
                <w:color w:val="383838"/>
                <w:spacing w:val="-10"/>
                <w:w w:val="105"/>
                <w:sz w:val="23"/>
              </w:rPr>
              <w:t>4</w:t>
            </w:r>
          </w:p>
        </w:tc>
      </w:tr>
    </w:tbl>
    <w:p w14:paraId="4BA48034" w14:textId="77777777" w:rsidR="00101366" w:rsidRDefault="00101366">
      <w:pPr>
        <w:pStyle w:val="TableParagraph"/>
        <w:spacing w:line="254" w:lineRule="exact"/>
        <w:jc w:val="right"/>
        <w:rPr>
          <w:sz w:val="23"/>
        </w:rPr>
        <w:sectPr w:rsidR="00101366">
          <w:pgSz w:w="12240" w:h="15840"/>
          <w:pgMar w:top="1340" w:right="720" w:bottom="280" w:left="1440" w:header="720" w:footer="720" w:gutter="0"/>
          <w:cols w:space="720"/>
        </w:sectPr>
      </w:pPr>
    </w:p>
    <w:p w14:paraId="00D728C8" w14:textId="77777777" w:rsidR="00101366" w:rsidRDefault="00EF5CFA">
      <w:pPr>
        <w:spacing w:before="63"/>
        <w:ind w:left="3664"/>
        <w:rPr>
          <w:b/>
          <w:sz w:val="23"/>
        </w:rPr>
      </w:pPr>
      <w:r>
        <w:rPr>
          <w:b/>
          <w:color w:val="383838"/>
          <w:sz w:val="23"/>
        </w:rPr>
        <w:lastRenderedPageBreak/>
        <w:t>Pedestrianway</w:t>
      </w:r>
      <w:r>
        <w:rPr>
          <w:b/>
          <w:color w:val="383838"/>
          <w:spacing w:val="54"/>
          <w:sz w:val="23"/>
        </w:rPr>
        <w:t xml:space="preserve"> </w:t>
      </w:r>
      <w:r>
        <w:rPr>
          <w:b/>
          <w:color w:val="383838"/>
          <w:spacing w:val="-2"/>
          <w:sz w:val="23"/>
        </w:rPr>
        <w:t>Illumination</w:t>
      </w:r>
    </w:p>
    <w:p w14:paraId="5944249F" w14:textId="77777777" w:rsidR="00101366" w:rsidRDefault="00EF5CFA" w:rsidP="008A309D">
      <w:pPr>
        <w:spacing w:before="120" w:line="249" w:lineRule="auto"/>
        <w:ind w:left="5451" w:right="599"/>
        <w:rPr>
          <w:b/>
          <w:sz w:val="23"/>
        </w:rPr>
      </w:pPr>
      <w:r>
        <w:rPr>
          <w:b/>
          <w:color w:val="383838"/>
          <w:spacing w:val="-2"/>
          <w:w w:val="105"/>
          <w:sz w:val="23"/>
        </w:rPr>
        <w:t>Average</w:t>
      </w:r>
      <w:r>
        <w:rPr>
          <w:b/>
          <w:color w:val="383838"/>
          <w:spacing w:val="-14"/>
          <w:w w:val="105"/>
          <w:sz w:val="23"/>
        </w:rPr>
        <w:t xml:space="preserve"> </w:t>
      </w:r>
      <w:r>
        <w:rPr>
          <w:b/>
          <w:color w:val="383838"/>
          <w:spacing w:val="-2"/>
          <w:w w:val="105"/>
          <w:sz w:val="23"/>
        </w:rPr>
        <w:t>Levels</w:t>
      </w:r>
      <w:r>
        <w:rPr>
          <w:b/>
          <w:color w:val="383838"/>
          <w:spacing w:val="-13"/>
          <w:w w:val="105"/>
          <w:sz w:val="23"/>
        </w:rPr>
        <w:t xml:space="preserve"> </w:t>
      </w:r>
      <w:r>
        <w:rPr>
          <w:b/>
          <w:color w:val="383838"/>
          <w:spacing w:val="-2"/>
          <w:w w:val="105"/>
          <w:sz w:val="23"/>
        </w:rPr>
        <w:t>for</w:t>
      </w:r>
      <w:r>
        <w:rPr>
          <w:b/>
          <w:color w:val="383838"/>
          <w:spacing w:val="-19"/>
          <w:w w:val="105"/>
          <w:sz w:val="23"/>
        </w:rPr>
        <w:t xml:space="preserve"> </w:t>
      </w:r>
      <w:r>
        <w:rPr>
          <w:b/>
          <w:color w:val="383838"/>
          <w:spacing w:val="-2"/>
          <w:w w:val="105"/>
          <w:sz w:val="23"/>
        </w:rPr>
        <w:t>Special</w:t>
      </w:r>
      <w:r>
        <w:rPr>
          <w:b/>
          <w:color w:val="383838"/>
          <w:spacing w:val="-13"/>
          <w:w w:val="105"/>
          <w:sz w:val="23"/>
        </w:rPr>
        <w:t xml:space="preserve"> </w:t>
      </w:r>
      <w:r>
        <w:rPr>
          <w:b/>
          <w:color w:val="383838"/>
          <w:spacing w:val="-2"/>
          <w:w w:val="105"/>
          <w:sz w:val="23"/>
        </w:rPr>
        <w:t>Pedestrian Security</w:t>
      </w:r>
    </w:p>
    <w:p w14:paraId="263DC8CC" w14:textId="77777777" w:rsidR="00101366" w:rsidRDefault="00101366">
      <w:pPr>
        <w:spacing w:line="249" w:lineRule="auto"/>
        <w:rPr>
          <w:b/>
          <w:sz w:val="23"/>
        </w:rPr>
        <w:sectPr w:rsidR="00101366">
          <w:pgSz w:w="12240" w:h="15840"/>
          <w:pgMar w:top="1380" w:right="720" w:bottom="280" w:left="1440" w:header="720" w:footer="720" w:gutter="0"/>
          <w:cols w:space="720"/>
        </w:sectPr>
      </w:pPr>
    </w:p>
    <w:p w14:paraId="2B4D01AB" w14:textId="77777777" w:rsidR="00101366" w:rsidRDefault="00101366">
      <w:pPr>
        <w:pStyle w:val="BodyText"/>
        <w:spacing w:before="108"/>
        <w:rPr>
          <w:b/>
          <w:sz w:val="23"/>
        </w:rPr>
      </w:pPr>
    </w:p>
    <w:p w14:paraId="4445C281" w14:textId="77777777" w:rsidR="00101366" w:rsidRDefault="00EF5CFA">
      <w:pPr>
        <w:spacing w:line="252" w:lineRule="auto"/>
        <w:ind w:left="3920" w:hanging="688"/>
        <w:rPr>
          <w:b/>
          <w:sz w:val="23"/>
        </w:rPr>
      </w:pPr>
      <w:r>
        <w:rPr>
          <w:b/>
          <w:color w:val="383838"/>
          <w:sz w:val="23"/>
        </w:rPr>
        <w:t xml:space="preserve">Minimum Average </w:t>
      </w:r>
      <w:r>
        <w:rPr>
          <w:b/>
          <w:color w:val="383838"/>
          <w:spacing w:val="-2"/>
          <w:sz w:val="23"/>
        </w:rPr>
        <w:t>Level</w:t>
      </w:r>
    </w:p>
    <w:p w14:paraId="4343B058" w14:textId="77777777" w:rsidR="00101366" w:rsidRDefault="00EF5CFA">
      <w:pPr>
        <w:spacing w:before="103" w:line="249" w:lineRule="auto"/>
        <w:ind w:left="469" w:hanging="242"/>
        <w:rPr>
          <w:b/>
          <w:sz w:val="23"/>
        </w:rPr>
      </w:pPr>
      <w:r>
        <w:br w:type="column"/>
      </w:r>
      <w:r>
        <w:rPr>
          <w:b/>
          <w:color w:val="383838"/>
          <w:spacing w:val="-4"/>
          <w:w w:val="105"/>
          <w:sz w:val="23"/>
        </w:rPr>
        <w:t>Mounting</w:t>
      </w:r>
      <w:r>
        <w:rPr>
          <w:b/>
          <w:color w:val="383838"/>
          <w:spacing w:val="-12"/>
          <w:w w:val="105"/>
          <w:sz w:val="23"/>
        </w:rPr>
        <w:t xml:space="preserve"> </w:t>
      </w:r>
      <w:r>
        <w:rPr>
          <w:b/>
          <w:color w:val="383838"/>
          <w:spacing w:val="-4"/>
          <w:w w:val="105"/>
          <w:sz w:val="23"/>
        </w:rPr>
        <w:t xml:space="preserve">Heights </w:t>
      </w:r>
      <w:r>
        <w:rPr>
          <w:b/>
          <w:color w:val="383838"/>
          <w:w w:val="105"/>
          <w:sz w:val="23"/>
        </w:rPr>
        <w:t>3 to S Meters</w:t>
      </w:r>
      <w:r>
        <w:rPr>
          <w:b/>
          <w:color w:val="383838"/>
          <w:spacing w:val="40"/>
          <w:w w:val="105"/>
          <w:sz w:val="23"/>
        </w:rPr>
        <w:t xml:space="preserve"> </w:t>
      </w:r>
      <w:r>
        <w:rPr>
          <w:b/>
          <w:color w:val="383838"/>
          <w:w w:val="105"/>
          <w:sz w:val="23"/>
        </w:rPr>
        <w:t>(9 to 15 feet)</w:t>
      </w:r>
    </w:p>
    <w:p w14:paraId="16D105E0" w14:textId="77777777" w:rsidR="00101366" w:rsidRDefault="00EF5CFA">
      <w:pPr>
        <w:spacing w:before="103" w:line="249" w:lineRule="auto"/>
        <w:ind w:left="245" w:right="700"/>
        <w:jc w:val="center"/>
        <w:rPr>
          <w:b/>
          <w:sz w:val="23"/>
        </w:rPr>
      </w:pPr>
      <w:r>
        <w:br w:type="column"/>
      </w:r>
      <w:r>
        <w:rPr>
          <w:b/>
          <w:color w:val="383838"/>
          <w:sz w:val="23"/>
        </w:rPr>
        <w:t>Mounting Heights 5 to 10 Meters</w:t>
      </w:r>
    </w:p>
    <w:p w14:paraId="6BDB170C" w14:textId="77777777" w:rsidR="00101366" w:rsidRDefault="00EF5CFA">
      <w:pPr>
        <w:spacing w:line="262" w:lineRule="exact"/>
        <w:ind w:left="253" w:right="700"/>
        <w:jc w:val="center"/>
        <w:rPr>
          <w:b/>
          <w:sz w:val="23"/>
        </w:rPr>
      </w:pPr>
      <w:r>
        <w:rPr>
          <w:b/>
          <w:color w:val="383838"/>
          <w:w w:val="105"/>
          <w:sz w:val="23"/>
        </w:rPr>
        <w:t>(15</w:t>
      </w:r>
      <w:r>
        <w:rPr>
          <w:b/>
          <w:color w:val="383838"/>
          <w:spacing w:val="-1"/>
          <w:w w:val="105"/>
          <w:sz w:val="23"/>
        </w:rPr>
        <w:t xml:space="preserve"> </w:t>
      </w:r>
      <w:r>
        <w:rPr>
          <w:b/>
          <w:color w:val="383838"/>
          <w:w w:val="105"/>
          <w:sz w:val="23"/>
        </w:rPr>
        <w:t>to</w:t>
      </w:r>
      <w:r>
        <w:rPr>
          <w:b/>
          <w:color w:val="383838"/>
          <w:spacing w:val="-7"/>
          <w:w w:val="105"/>
          <w:sz w:val="23"/>
        </w:rPr>
        <w:t xml:space="preserve"> </w:t>
      </w:r>
      <w:r>
        <w:rPr>
          <w:b/>
          <w:color w:val="383838"/>
          <w:w w:val="105"/>
          <w:sz w:val="23"/>
        </w:rPr>
        <w:t>30</w:t>
      </w:r>
      <w:r>
        <w:rPr>
          <w:b/>
          <w:color w:val="383838"/>
          <w:spacing w:val="-1"/>
          <w:w w:val="105"/>
          <w:sz w:val="23"/>
        </w:rPr>
        <w:t xml:space="preserve"> </w:t>
      </w:r>
      <w:r>
        <w:rPr>
          <w:b/>
          <w:color w:val="383838"/>
          <w:spacing w:val="-2"/>
          <w:w w:val="105"/>
          <w:sz w:val="23"/>
        </w:rPr>
        <w:t>feet)</w:t>
      </w:r>
    </w:p>
    <w:p w14:paraId="4F101BCC" w14:textId="77777777" w:rsidR="00101366" w:rsidRDefault="00101366">
      <w:pPr>
        <w:spacing w:line="262" w:lineRule="exact"/>
        <w:jc w:val="center"/>
        <w:rPr>
          <w:b/>
          <w:sz w:val="23"/>
        </w:rPr>
        <w:sectPr w:rsidR="00101366">
          <w:type w:val="continuous"/>
          <w:pgSz w:w="12240" w:h="15840"/>
          <w:pgMar w:top="1680" w:right="720" w:bottom="280" w:left="1440" w:header="720" w:footer="720" w:gutter="0"/>
          <w:cols w:num="3" w:space="720" w:equalWidth="0">
            <w:col w:w="5134" w:space="40"/>
            <w:col w:w="2063" w:space="39"/>
            <w:col w:w="2804"/>
          </w:cols>
        </w:sectPr>
      </w:pPr>
    </w:p>
    <w:p w14:paraId="38074570" w14:textId="77777777" w:rsidR="00101366" w:rsidRDefault="00101366">
      <w:pPr>
        <w:pStyle w:val="BodyText"/>
        <w:spacing w:before="142"/>
        <w:rPr>
          <w:b/>
          <w:sz w:val="20"/>
        </w:rPr>
      </w:pPr>
    </w:p>
    <w:tbl>
      <w:tblPr>
        <w:tblW w:w="0" w:type="auto"/>
        <w:tblInd w:w="676" w:type="dxa"/>
        <w:tblLayout w:type="fixed"/>
        <w:tblCellMar>
          <w:left w:w="0" w:type="dxa"/>
          <w:right w:w="0" w:type="dxa"/>
        </w:tblCellMar>
        <w:tblLook w:val="01E0" w:firstRow="1" w:lastRow="1" w:firstColumn="1" w:lastColumn="1" w:noHBand="0" w:noVBand="0"/>
      </w:tblPr>
      <w:tblGrid>
        <w:gridCol w:w="2738"/>
        <w:gridCol w:w="670"/>
        <w:gridCol w:w="1448"/>
        <w:gridCol w:w="672"/>
        <w:gridCol w:w="1463"/>
        <w:gridCol w:w="666"/>
        <w:gridCol w:w="1419"/>
      </w:tblGrid>
      <w:tr w:rsidR="00101366" w14:paraId="029C8AF3" w14:textId="77777777">
        <w:trPr>
          <w:trHeight w:val="586"/>
        </w:trPr>
        <w:tc>
          <w:tcPr>
            <w:tcW w:w="2738" w:type="dxa"/>
          </w:tcPr>
          <w:p w14:paraId="09FFBBD9" w14:textId="77777777" w:rsidR="00101366" w:rsidRDefault="00EF5CFA">
            <w:pPr>
              <w:pStyle w:val="TableParagraph"/>
              <w:spacing w:line="249" w:lineRule="auto"/>
              <w:ind w:left="59" w:right="307" w:hanging="3"/>
              <w:rPr>
                <w:b/>
                <w:sz w:val="23"/>
              </w:rPr>
            </w:pPr>
            <w:r>
              <w:rPr>
                <w:b/>
                <w:color w:val="383838"/>
                <w:w w:val="105"/>
                <w:sz w:val="23"/>
              </w:rPr>
              <w:t xml:space="preserve">Walkways and </w:t>
            </w:r>
            <w:r>
              <w:rPr>
                <w:b/>
                <w:color w:val="383838"/>
                <w:spacing w:val="-2"/>
                <w:w w:val="105"/>
                <w:sz w:val="23"/>
              </w:rPr>
              <w:t>Bikeway</w:t>
            </w:r>
            <w:r>
              <w:rPr>
                <w:b/>
                <w:color w:val="383838"/>
                <w:spacing w:val="-14"/>
                <w:w w:val="105"/>
                <w:sz w:val="23"/>
              </w:rPr>
              <w:t xml:space="preserve"> </w:t>
            </w:r>
            <w:r>
              <w:rPr>
                <w:b/>
                <w:color w:val="383838"/>
                <w:spacing w:val="-2"/>
                <w:w w:val="105"/>
                <w:sz w:val="23"/>
              </w:rPr>
              <w:t>Classification</w:t>
            </w:r>
          </w:p>
        </w:tc>
        <w:tc>
          <w:tcPr>
            <w:tcW w:w="670" w:type="dxa"/>
          </w:tcPr>
          <w:p w14:paraId="32D6255C" w14:textId="77777777" w:rsidR="00101366" w:rsidRDefault="00EF5CFA">
            <w:pPr>
              <w:pStyle w:val="TableParagraph"/>
              <w:spacing w:before="250"/>
              <w:ind w:right="114"/>
              <w:jc w:val="center"/>
              <w:rPr>
                <w:b/>
                <w:sz w:val="23"/>
              </w:rPr>
            </w:pPr>
            <w:r>
              <w:rPr>
                <w:b/>
                <w:color w:val="383838"/>
                <w:spacing w:val="-5"/>
                <w:sz w:val="23"/>
              </w:rPr>
              <w:t>Lux</w:t>
            </w:r>
          </w:p>
        </w:tc>
        <w:tc>
          <w:tcPr>
            <w:tcW w:w="1448" w:type="dxa"/>
          </w:tcPr>
          <w:p w14:paraId="5C6416BB" w14:textId="77777777" w:rsidR="00101366" w:rsidRDefault="00EF5CFA">
            <w:pPr>
              <w:pStyle w:val="TableParagraph"/>
              <w:spacing w:before="254"/>
              <w:ind w:left="194"/>
              <w:rPr>
                <w:b/>
                <w:sz w:val="23"/>
              </w:rPr>
            </w:pPr>
            <w:r>
              <w:rPr>
                <w:b/>
                <w:color w:val="383838"/>
                <w:spacing w:val="-2"/>
                <w:sz w:val="23"/>
              </w:rPr>
              <w:t>Footcandles</w:t>
            </w:r>
          </w:p>
        </w:tc>
        <w:tc>
          <w:tcPr>
            <w:tcW w:w="672" w:type="dxa"/>
          </w:tcPr>
          <w:p w14:paraId="06C8FBBF" w14:textId="77777777" w:rsidR="00101366" w:rsidRDefault="00EF5CFA">
            <w:pPr>
              <w:pStyle w:val="TableParagraph"/>
              <w:spacing w:before="254"/>
              <w:ind w:left="8" w:right="124"/>
              <w:jc w:val="center"/>
              <w:rPr>
                <w:b/>
                <w:sz w:val="23"/>
              </w:rPr>
            </w:pPr>
            <w:r>
              <w:rPr>
                <w:b/>
                <w:color w:val="383838"/>
                <w:spacing w:val="-5"/>
                <w:sz w:val="23"/>
              </w:rPr>
              <w:t>Lux</w:t>
            </w:r>
          </w:p>
        </w:tc>
        <w:tc>
          <w:tcPr>
            <w:tcW w:w="1463" w:type="dxa"/>
          </w:tcPr>
          <w:p w14:paraId="676E92DE" w14:textId="77777777" w:rsidR="00101366" w:rsidRDefault="00EF5CFA">
            <w:pPr>
              <w:pStyle w:val="TableParagraph"/>
              <w:spacing w:before="254"/>
              <w:ind w:left="199"/>
              <w:rPr>
                <w:b/>
                <w:sz w:val="23"/>
              </w:rPr>
            </w:pPr>
            <w:r>
              <w:rPr>
                <w:b/>
                <w:color w:val="383838"/>
                <w:spacing w:val="-2"/>
                <w:sz w:val="23"/>
              </w:rPr>
              <w:t>Footcandles</w:t>
            </w:r>
          </w:p>
        </w:tc>
        <w:tc>
          <w:tcPr>
            <w:tcW w:w="666" w:type="dxa"/>
          </w:tcPr>
          <w:p w14:paraId="18054F9A" w14:textId="77777777" w:rsidR="00101366" w:rsidRDefault="00EF5CFA">
            <w:pPr>
              <w:pStyle w:val="TableParagraph"/>
              <w:spacing w:before="254"/>
              <w:ind w:left="29" w:right="139"/>
              <w:jc w:val="center"/>
              <w:rPr>
                <w:b/>
                <w:sz w:val="23"/>
              </w:rPr>
            </w:pPr>
            <w:r>
              <w:rPr>
                <w:b/>
                <w:color w:val="383838"/>
                <w:spacing w:val="-5"/>
                <w:sz w:val="23"/>
              </w:rPr>
              <w:t>Lux</w:t>
            </w:r>
          </w:p>
        </w:tc>
        <w:tc>
          <w:tcPr>
            <w:tcW w:w="1419" w:type="dxa"/>
          </w:tcPr>
          <w:p w14:paraId="1ECB9194" w14:textId="77777777" w:rsidR="00101366" w:rsidRDefault="00EF5CFA">
            <w:pPr>
              <w:pStyle w:val="TableParagraph"/>
              <w:spacing w:before="254"/>
              <w:ind w:left="194"/>
              <w:rPr>
                <w:b/>
                <w:sz w:val="23"/>
              </w:rPr>
            </w:pPr>
            <w:r>
              <w:rPr>
                <w:b/>
                <w:color w:val="383838"/>
                <w:spacing w:val="-2"/>
                <w:sz w:val="23"/>
              </w:rPr>
              <w:t>Footcandles</w:t>
            </w:r>
          </w:p>
        </w:tc>
      </w:tr>
      <w:tr w:rsidR="00101366" w14:paraId="42BD4697" w14:textId="77777777">
        <w:trPr>
          <w:trHeight w:val="642"/>
        </w:trPr>
        <w:tc>
          <w:tcPr>
            <w:tcW w:w="2738" w:type="dxa"/>
          </w:tcPr>
          <w:p w14:paraId="4A8B37E3" w14:textId="77777777" w:rsidR="00101366" w:rsidRDefault="00EF5CFA">
            <w:pPr>
              <w:pStyle w:val="TableParagraph"/>
              <w:spacing w:before="48" w:line="249" w:lineRule="auto"/>
              <w:ind w:left="51" w:right="441" w:hanging="2"/>
              <w:rPr>
                <w:sz w:val="23"/>
              </w:rPr>
            </w:pPr>
            <w:r>
              <w:rPr>
                <w:color w:val="383838"/>
                <w:sz w:val="23"/>
              </w:rPr>
              <w:t>Sidewalks (roadside) and</w:t>
            </w:r>
            <w:r>
              <w:rPr>
                <w:color w:val="383838"/>
                <w:spacing w:val="-4"/>
                <w:sz w:val="23"/>
              </w:rPr>
              <w:t xml:space="preserve"> </w:t>
            </w:r>
            <w:r>
              <w:rPr>
                <w:color w:val="383838"/>
                <w:sz w:val="23"/>
              </w:rPr>
              <w:t>Type</w:t>
            </w:r>
            <w:r>
              <w:rPr>
                <w:color w:val="383838"/>
                <w:spacing w:val="-3"/>
                <w:sz w:val="23"/>
              </w:rPr>
              <w:t xml:space="preserve"> </w:t>
            </w:r>
            <w:r>
              <w:rPr>
                <w:color w:val="383838"/>
                <w:sz w:val="23"/>
              </w:rPr>
              <w:t>A bikeways</w:t>
            </w:r>
          </w:p>
        </w:tc>
        <w:tc>
          <w:tcPr>
            <w:tcW w:w="670" w:type="dxa"/>
          </w:tcPr>
          <w:p w14:paraId="59EBCE5E" w14:textId="77777777" w:rsidR="00101366" w:rsidRDefault="00101366">
            <w:pPr>
              <w:pStyle w:val="TableParagraph"/>
            </w:pPr>
          </w:p>
        </w:tc>
        <w:tc>
          <w:tcPr>
            <w:tcW w:w="1448" w:type="dxa"/>
          </w:tcPr>
          <w:p w14:paraId="4658C0E4" w14:textId="77777777" w:rsidR="00101366" w:rsidRDefault="00101366">
            <w:pPr>
              <w:pStyle w:val="TableParagraph"/>
            </w:pPr>
          </w:p>
        </w:tc>
        <w:tc>
          <w:tcPr>
            <w:tcW w:w="672" w:type="dxa"/>
          </w:tcPr>
          <w:p w14:paraId="55ECD560" w14:textId="77777777" w:rsidR="00101366" w:rsidRDefault="00101366">
            <w:pPr>
              <w:pStyle w:val="TableParagraph"/>
            </w:pPr>
          </w:p>
        </w:tc>
        <w:tc>
          <w:tcPr>
            <w:tcW w:w="1463" w:type="dxa"/>
          </w:tcPr>
          <w:p w14:paraId="79C2A8F3" w14:textId="77777777" w:rsidR="00101366" w:rsidRDefault="00101366">
            <w:pPr>
              <w:pStyle w:val="TableParagraph"/>
            </w:pPr>
          </w:p>
        </w:tc>
        <w:tc>
          <w:tcPr>
            <w:tcW w:w="666" w:type="dxa"/>
          </w:tcPr>
          <w:p w14:paraId="3BD873C1" w14:textId="77777777" w:rsidR="00101366" w:rsidRDefault="00101366">
            <w:pPr>
              <w:pStyle w:val="TableParagraph"/>
            </w:pPr>
          </w:p>
        </w:tc>
        <w:tc>
          <w:tcPr>
            <w:tcW w:w="1419" w:type="dxa"/>
          </w:tcPr>
          <w:p w14:paraId="79DD8827" w14:textId="77777777" w:rsidR="00101366" w:rsidRDefault="00101366">
            <w:pPr>
              <w:pStyle w:val="TableParagraph"/>
            </w:pPr>
          </w:p>
        </w:tc>
      </w:tr>
      <w:tr w:rsidR="00101366" w14:paraId="0B0A6975" w14:textId="77777777">
        <w:trPr>
          <w:trHeight w:val="396"/>
        </w:trPr>
        <w:tc>
          <w:tcPr>
            <w:tcW w:w="2738" w:type="dxa"/>
          </w:tcPr>
          <w:p w14:paraId="7249E399" w14:textId="77777777" w:rsidR="00101366" w:rsidRDefault="00EF5CFA">
            <w:pPr>
              <w:pStyle w:val="TableParagraph"/>
              <w:spacing w:before="64"/>
              <w:ind w:right="94"/>
              <w:jc w:val="right"/>
              <w:rPr>
                <w:sz w:val="23"/>
              </w:rPr>
            </w:pPr>
            <w:r>
              <w:rPr>
                <w:color w:val="383838"/>
                <w:spacing w:val="-2"/>
                <w:sz w:val="23"/>
              </w:rPr>
              <w:t>Commercial</w:t>
            </w:r>
          </w:p>
        </w:tc>
        <w:tc>
          <w:tcPr>
            <w:tcW w:w="670" w:type="dxa"/>
          </w:tcPr>
          <w:p w14:paraId="17AD4F22" w14:textId="77777777" w:rsidR="00101366" w:rsidRDefault="00EF5CFA">
            <w:pPr>
              <w:pStyle w:val="TableParagraph"/>
              <w:spacing w:before="45"/>
              <w:ind w:left="26" w:right="114"/>
              <w:jc w:val="center"/>
              <w:rPr>
                <w:sz w:val="25"/>
              </w:rPr>
            </w:pPr>
            <w:r>
              <w:rPr>
                <w:color w:val="383838"/>
                <w:spacing w:val="-5"/>
                <w:w w:val="90"/>
                <w:sz w:val="25"/>
              </w:rPr>
              <w:t>IO</w:t>
            </w:r>
          </w:p>
        </w:tc>
        <w:tc>
          <w:tcPr>
            <w:tcW w:w="1448" w:type="dxa"/>
          </w:tcPr>
          <w:p w14:paraId="6EC18A37" w14:textId="77777777" w:rsidR="00101366" w:rsidRDefault="00EF5CFA">
            <w:pPr>
              <w:pStyle w:val="TableParagraph"/>
              <w:spacing w:before="62"/>
              <w:ind w:left="14" w:right="151"/>
              <w:jc w:val="center"/>
              <w:rPr>
                <w:rFonts w:ascii="Courier New"/>
                <w:sz w:val="26"/>
              </w:rPr>
            </w:pPr>
            <w:r>
              <w:rPr>
                <w:rFonts w:ascii="Courier New"/>
                <w:color w:val="383838"/>
                <w:spacing w:val="-5"/>
                <w:w w:val="75"/>
                <w:sz w:val="26"/>
              </w:rPr>
              <w:t>0.9</w:t>
            </w:r>
          </w:p>
        </w:tc>
        <w:tc>
          <w:tcPr>
            <w:tcW w:w="672" w:type="dxa"/>
          </w:tcPr>
          <w:p w14:paraId="11E04908" w14:textId="77777777" w:rsidR="00101366" w:rsidRDefault="00EF5CFA">
            <w:pPr>
              <w:pStyle w:val="TableParagraph"/>
              <w:spacing w:before="62"/>
              <w:ind w:right="124"/>
              <w:jc w:val="center"/>
              <w:rPr>
                <w:rFonts w:ascii="Courier New"/>
                <w:sz w:val="26"/>
              </w:rPr>
            </w:pPr>
            <w:r>
              <w:rPr>
                <w:rFonts w:ascii="Courier New"/>
                <w:color w:val="383838"/>
                <w:spacing w:val="-5"/>
                <w:w w:val="95"/>
                <w:sz w:val="26"/>
              </w:rPr>
              <w:t>22</w:t>
            </w:r>
          </w:p>
        </w:tc>
        <w:tc>
          <w:tcPr>
            <w:tcW w:w="1463" w:type="dxa"/>
          </w:tcPr>
          <w:p w14:paraId="645E84DB" w14:textId="77777777" w:rsidR="00101366" w:rsidRDefault="00EF5CFA">
            <w:pPr>
              <w:pStyle w:val="TableParagraph"/>
              <w:spacing w:before="62"/>
              <w:ind w:left="10" w:right="147"/>
              <w:jc w:val="center"/>
              <w:rPr>
                <w:rFonts w:ascii="Courier New"/>
                <w:sz w:val="26"/>
              </w:rPr>
            </w:pPr>
            <w:r>
              <w:rPr>
                <w:rFonts w:ascii="Courier New"/>
                <w:color w:val="383838"/>
                <w:spacing w:val="-5"/>
                <w:w w:val="75"/>
                <w:sz w:val="26"/>
              </w:rPr>
              <w:t>2.0</w:t>
            </w:r>
          </w:p>
        </w:tc>
        <w:tc>
          <w:tcPr>
            <w:tcW w:w="666" w:type="dxa"/>
          </w:tcPr>
          <w:p w14:paraId="191BB44E" w14:textId="77777777" w:rsidR="00101366" w:rsidRDefault="00EF5CFA">
            <w:pPr>
              <w:pStyle w:val="TableParagraph"/>
              <w:spacing w:before="62"/>
              <w:ind w:right="139"/>
              <w:jc w:val="center"/>
              <w:rPr>
                <w:rFonts w:ascii="Courier New"/>
                <w:sz w:val="26"/>
              </w:rPr>
            </w:pPr>
            <w:r>
              <w:rPr>
                <w:rFonts w:ascii="Courier New"/>
                <w:color w:val="383838"/>
                <w:spacing w:val="-5"/>
                <w:w w:val="95"/>
                <w:sz w:val="26"/>
              </w:rPr>
              <w:t>43</w:t>
            </w:r>
          </w:p>
        </w:tc>
        <w:tc>
          <w:tcPr>
            <w:tcW w:w="1419" w:type="dxa"/>
          </w:tcPr>
          <w:p w14:paraId="56E0D9A5" w14:textId="77777777" w:rsidR="00101366" w:rsidRDefault="00EF5CFA">
            <w:pPr>
              <w:pStyle w:val="TableParagraph"/>
              <w:spacing w:before="62"/>
              <w:ind w:left="4" w:right="111"/>
              <w:jc w:val="center"/>
              <w:rPr>
                <w:rFonts w:ascii="Courier New"/>
                <w:sz w:val="26"/>
              </w:rPr>
            </w:pPr>
            <w:r>
              <w:rPr>
                <w:rFonts w:ascii="Courier New"/>
                <w:color w:val="383838"/>
                <w:spacing w:val="-5"/>
                <w:w w:val="80"/>
                <w:sz w:val="26"/>
              </w:rPr>
              <w:t>4.0</w:t>
            </w:r>
          </w:p>
        </w:tc>
      </w:tr>
      <w:tr w:rsidR="00101366" w14:paraId="28CB7E63" w14:textId="77777777">
        <w:trPr>
          <w:trHeight w:val="370"/>
        </w:trPr>
        <w:tc>
          <w:tcPr>
            <w:tcW w:w="2738" w:type="dxa"/>
          </w:tcPr>
          <w:p w14:paraId="297C712A" w14:textId="77777777" w:rsidR="00101366" w:rsidRDefault="00EF5CFA">
            <w:pPr>
              <w:pStyle w:val="TableParagraph"/>
              <w:spacing w:before="42"/>
              <w:ind w:right="73"/>
              <w:jc w:val="right"/>
              <w:rPr>
                <w:sz w:val="23"/>
              </w:rPr>
            </w:pPr>
            <w:r>
              <w:rPr>
                <w:color w:val="383838"/>
                <w:spacing w:val="-2"/>
                <w:sz w:val="23"/>
              </w:rPr>
              <w:t>Intermediate</w:t>
            </w:r>
          </w:p>
        </w:tc>
        <w:tc>
          <w:tcPr>
            <w:tcW w:w="670" w:type="dxa"/>
          </w:tcPr>
          <w:p w14:paraId="260E32EC" w14:textId="77777777" w:rsidR="00101366" w:rsidRDefault="00EF5CFA">
            <w:pPr>
              <w:pStyle w:val="TableParagraph"/>
              <w:spacing w:before="29"/>
              <w:ind w:left="6" w:right="114"/>
              <w:jc w:val="center"/>
              <w:rPr>
                <w:sz w:val="25"/>
              </w:rPr>
            </w:pPr>
            <w:r>
              <w:rPr>
                <w:color w:val="383838"/>
                <w:spacing w:val="-10"/>
                <w:w w:val="105"/>
                <w:sz w:val="25"/>
              </w:rPr>
              <w:t>6</w:t>
            </w:r>
          </w:p>
        </w:tc>
        <w:tc>
          <w:tcPr>
            <w:tcW w:w="1448" w:type="dxa"/>
          </w:tcPr>
          <w:p w14:paraId="09C45956" w14:textId="77777777" w:rsidR="00101366" w:rsidRDefault="00EF5CFA">
            <w:pPr>
              <w:pStyle w:val="TableParagraph"/>
              <w:spacing w:before="41"/>
              <w:ind w:left="5" w:right="151"/>
              <w:jc w:val="center"/>
              <w:rPr>
                <w:rFonts w:ascii="Courier New"/>
                <w:sz w:val="26"/>
              </w:rPr>
            </w:pPr>
            <w:r>
              <w:rPr>
                <w:rFonts w:ascii="Courier New"/>
                <w:color w:val="383838"/>
                <w:spacing w:val="-5"/>
                <w:w w:val="75"/>
                <w:sz w:val="26"/>
              </w:rPr>
              <w:t>0.6</w:t>
            </w:r>
          </w:p>
        </w:tc>
        <w:tc>
          <w:tcPr>
            <w:tcW w:w="672" w:type="dxa"/>
          </w:tcPr>
          <w:p w14:paraId="4CA3E44D" w14:textId="77777777" w:rsidR="00101366" w:rsidRDefault="00EF5CFA">
            <w:pPr>
              <w:pStyle w:val="TableParagraph"/>
              <w:spacing w:before="61"/>
              <w:ind w:left="6" w:right="124"/>
              <w:jc w:val="center"/>
              <w:rPr>
                <w:sz w:val="21"/>
              </w:rPr>
            </w:pPr>
            <w:r>
              <w:rPr>
                <w:color w:val="383838"/>
                <w:spacing w:val="-5"/>
                <w:w w:val="105"/>
                <w:sz w:val="21"/>
              </w:rPr>
              <w:t>11</w:t>
            </w:r>
          </w:p>
        </w:tc>
        <w:tc>
          <w:tcPr>
            <w:tcW w:w="1463" w:type="dxa"/>
          </w:tcPr>
          <w:p w14:paraId="467A3052" w14:textId="77777777" w:rsidR="00101366" w:rsidRDefault="00EF5CFA">
            <w:pPr>
              <w:pStyle w:val="TableParagraph"/>
              <w:spacing w:before="46"/>
              <w:ind w:left="20" w:right="147"/>
              <w:jc w:val="center"/>
              <w:rPr>
                <w:rFonts w:ascii="Courier New"/>
                <w:sz w:val="26"/>
              </w:rPr>
            </w:pPr>
            <w:r>
              <w:rPr>
                <w:rFonts w:ascii="Courier New"/>
                <w:color w:val="383838"/>
                <w:spacing w:val="-5"/>
                <w:w w:val="70"/>
                <w:sz w:val="26"/>
              </w:rPr>
              <w:t>1.0</w:t>
            </w:r>
          </w:p>
        </w:tc>
        <w:tc>
          <w:tcPr>
            <w:tcW w:w="666" w:type="dxa"/>
          </w:tcPr>
          <w:p w14:paraId="589C852A" w14:textId="77777777" w:rsidR="00101366" w:rsidRDefault="00EF5CFA">
            <w:pPr>
              <w:pStyle w:val="TableParagraph"/>
              <w:spacing w:before="46"/>
              <w:ind w:left="10" w:right="139"/>
              <w:jc w:val="center"/>
              <w:rPr>
                <w:rFonts w:ascii="Courier New"/>
                <w:sz w:val="26"/>
              </w:rPr>
            </w:pPr>
            <w:r>
              <w:rPr>
                <w:rFonts w:ascii="Courier New"/>
                <w:color w:val="383838"/>
                <w:spacing w:val="-5"/>
                <w:w w:val="95"/>
                <w:sz w:val="26"/>
              </w:rPr>
              <w:t>22</w:t>
            </w:r>
          </w:p>
        </w:tc>
        <w:tc>
          <w:tcPr>
            <w:tcW w:w="1419" w:type="dxa"/>
          </w:tcPr>
          <w:p w14:paraId="07AD9220" w14:textId="77777777" w:rsidR="00101366" w:rsidRDefault="00EF5CFA">
            <w:pPr>
              <w:pStyle w:val="TableParagraph"/>
              <w:spacing w:before="46"/>
              <w:ind w:left="15" w:right="111"/>
              <w:jc w:val="center"/>
              <w:rPr>
                <w:rFonts w:ascii="Courier New"/>
                <w:sz w:val="26"/>
              </w:rPr>
            </w:pPr>
            <w:r>
              <w:rPr>
                <w:rFonts w:ascii="Courier New"/>
                <w:color w:val="383838"/>
                <w:spacing w:val="-5"/>
                <w:w w:val="75"/>
                <w:sz w:val="26"/>
              </w:rPr>
              <w:t>2.0</w:t>
            </w:r>
          </w:p>
        </w:tc>
      </w:tr>
      <w:tr w:rsidR="00101366" w14:paraId="05E5506E" w14:textId="77777777">
        <w:trPr>
          <w:trHeight w:val="334"/>
        </w:trPr>
        <w:tc>
          <w:tcPr>
            <w:tcW w:w="2738" w:type="dxa"/>
          </w:tcPr>
          <w:p w14:paraId="21BC6E9D" w14:textId="77777777" w:rsidR="00101366" w:rsidRDefault="00EF5CFA">
            <w:pPr>
              <w:pStyle w:val="TableParagraph"/>
              <w:spacing w:before="32"/>
              <w:ind w:right="203"/>
              <w:jc w:val="right"/>
              <w:rPr>
                <w:sz w:val="23"/>
              </w:rPr>
            </w:pPr>
            <w:r>
              <w:rPr>
                <w:color w:val="383838"/>
                <w:spacing w:val="-2"/>
                <w:sz w:val="23"/>
              </w:rPr>
              <w:t>Residential</w:t>
            </w:r>
          </w:p>
        </w:tc>
        <w:tc>
          <w:tcPr>
            <w:tcW w:w="670" w:type="dxa"/>
          </w:tcPr>
          <w:p w14:paraId="54EC3DEC" w14:textId="77777777" w:rsidR="00101366" w:rsidRDefault="00EF5CFA">
            <w:pPr>
              <w:pStyle w:val="TableParagraph"/>
              <w:spacing w:before="30" w:line="284" w:lineRule="exact"/>
              <w:ind w:left="11" w:right="114"/>
              <w:jc w:val="center"/>
              <w:rPr>
                <w:rFonts w:ascii="Courier New"/>
                <w:sz w:val="26"/>
              </w:rPr>
            </w:pPr>
            <w:r>
              <w:rPr>
                <w:rFonts w:ascii="Courier New"/>
                <w:color w:val="383838"/>
                <w:spacing w:val="-10"/>
                <w:sz w:val="26"/>
              </w:rPr>
              <w:t>2</w:t>
            </w:r>
          </w:p>
        </w:tc>
        <w:tc>
          <w:tcPr>
            <w:tcW w:w="1448" w:type="dxa"/>
          </w:tcPr>
          <w:p w14:paraId="06106C1E" w14:textId="77777777" w:rsidR="00101366" w:rsidRDefault="00EF5CFA">
            <w:pPr>
              <w:pStyle w:val="TableParagraph"/>
              <w:spacing w:before="30" w:line="284" w:lineRule="exact"/>
              <w:ind w:right="151"/>
              <w:jc w:val="center"/>
              <w:rPr>
                <w:rFonts w:ascii="Courier New"/>
                <w:sz w:val="26"/>
              </w:rPr>
            </w:pPr>
            <w:r>
              <w:rPr>
                <w:rFonts w:ascii="Courier New"/>
                <w:color w:val="383838"/>
                <w:spacing w:val="-5"/>
                <w:w w:val="75"/>
                <w:sz w:val="26"/>
              </w:rPr>
              <w:t>0.2</w:t>
            </w:r>
          </w:p>
        </w:tc>
        <w:tc>
          <w:tcPr>
            <w:tcW w:w="672" w:type="dxa"/>
          </w:tcPr>
          <w:p w14:paraId="3F106529" w14:textId="77777777" w:rsidR="00101366" w:rsidRDefault="00EF5CFA">
            <w:pPr>
              <w:pStyle w:val="TableParagraph"/>
              <w:spacing w:before="30" w:line="284" w:lineRule="exact"/>
              <w:ind w:right="195"/>
              <w:jc w:val="center"/>
              <w:rPr>
                <w:rFonts w:ascii="Courier New"/>
                <w:sz w:val="26"/>
              </w:rPr>
            </w:pPr>
            <w:r>
              <w:rPr>
                <w:rFonts w:ascii="Courier New"/>
                <w:color w:val="383838"/>
                <w:spacing w:val="-10"/>
                <w:w w:val="75"/>
                <w:sz w:val="26"/>
              </w:rPr>
              <w:t>4</w:t>
            </w:r>
          </w:p>
        </w:tc>
        <w:tc>
          <w:tcPr>
            <w:tcW w:w="1463" w:type="dxa"/>
          </w:tcPr>
          <w:p w14:paraId="73059A73" w14:textId="77777777" w:rsidR="00101366" w:rsidRDefault="00EF5CFA">
            <w:pPr>
              <w:pStyle w:val="TableParagraph"/>
              <w:spacing w:before="35" w:line="279" w:lineRule="exact"/>
              <w:ind w:right="147"/>
              <w:jc w:val="center"/>
              <w:rPr>
                <w:rFonts w:ascii="Courier New"/>
                <w:sz w:val="26"/>
              </w:rPr>
            </w:pPr>
            <w:r>
              <w:rPr>
                <w:rFonts w:ascii="Courier New"/>
                <w:color w:val="383838"/>
                <w:spacing w:val="-5"/>
                <w:w w:val="75"/>
                <w:sz w:val="26"/>
              </w:rPr>
              <w:t>0.4</w:t>
            </w:r>
          </w:p>
        </w:tc>
        <w:tc>
          <w:tcPr>
            <w:tcW w:w="666" w:type="dxa"/>
          </w:tcPr>
          <w:p w14:paraId="390335B3" w14:textId="77777777" w:rsidR="00101366" w:rsidRDefault="00EF5CFA">
            <w:pPr>
              <w:pStyle w:val="TableParagraph"/>
              <w:spacing w:before="35" w:line="279" w:lineRule="exact"/>
              <w:ind w:right="186"/>
              <w:jc w:val="center"/>
              <w:rPr>
                <w:rFonts w:ascii="Courier New"/>
                <w:sz w:val="26"/>
              </w:rPr>
            </w:pPr>
            <w:r>
              <w:rPr>
                <w:rFonts w:ascii="Courier New"/>
                <w:color w:val="383838"/>
                <w:spacing w:val="-10"/>
                <w:w w:val="75"/>
                <w:sz w:val="26"/>
              </w:rPr>
              <w:t>9</w:t>
            </w:r>
          </w:p>
        </w:tc>
        <w:tc>
          <w:tcPr>
            <w:tcW w:w="1419" w:type="dxa"/>
          </w:tcPr>
          <w:p w14:paraId="4B2FDAAF" w14:textId="77777777" w:rsidR="00101366" w:rsidRDefault="00EF5CFA">
            <w:pPr>
              <w:pStyle w:val="TableParagraph"/>
              <w:spacing w:before="40" w:line="275" w:lineRule="exact"/>
              <w:ind w:right="111"/>
              <w:jc w:val="center"/>
              <w:rPr>
                <w:rFonts w:ascii="Courier New"/>
                <w:sz w:val="26"/>
              </w:rPr>
            </w:pPr>
            <w:r>
              <w:rPr>
                <w:rFonts w:ascii="Courier New"/>
                <w:color w:val="383838"/>
                <w:spacing w:val="-5"/>
                <w:w w:val="75"/>
                <w:sz w:val="26"/>
              </w:rPr>
              <w:t>0.8</w:t>
            </w:r>
          </w:p>
        </w:tc>
      </w:tr>
    </w:tbl>
    <w:p w14:paraId="494B522B" w14:textId="77777777" w:rsidR="00101366" w:rsidRDefault="00EF5CFA">
      <w:pPr>
        <w:spacing w:before="99" w:line="249" w:lineRule="auto"/>
        <w:ind w:left="721" w:right="6370" w:firstLine="3"/>
        <w:rPr>
          <w:sz w:val="23"/>
        </w:rPr>
      </w:pPr>
      <w:r>
        <w:rPr>
          <w:color w:val="383838"/>
          <w:sz w:val="23"/>
        </w:rPr>
        <w:t>Walkways</w:t>
      </w:r>
      <w:r>
        <w:rPr>
          <w:color w:val="383838"/>
          <w:spacing w:val="-2"/>
          <w:sz w:val="23"/>
        </w:rPr>
        <w:t xml:space="preserve"> </w:t>
      </w:r>
      <w:r>
        <w:rPr>
          <w:color w:val="383838"/>
          <w:sz w:val="23"/>
        </w:rPr>
        <w:t xml:space="preserve">distant from </w:t>
      </w:r>
      <w:r>
        <w:rPr>
          <w:color w:val="383838"/>
          <w:w w:val="105"/>
          <w:sz w:val="23"/>
        </w:rPr>
        <w:t xml:space="preserve">roadways and Type B </w:t>
      </w:r>
      <w:r>
        <w:rPr>
          <w:color w:val="383838"/>
          <w:spacing w:val="-2"/>
          <w:w w:val="105"/>
          <w:sz w:val="23"/>
        </w:rPr>
        <w:t>bikeways</w:t>
      </w:r>
    </w:p>
    <w:p w14:paraId="699C1D07" w14:textId="77777777" w:rsidR="00101366" w:rsidRDefault="00101366">
      <w:pPr>
        <w:pStyle w:val="BodyText"/>
        <w:spacing w:before="8"/>
        <w:rPr>
          <w:sz w:val="8"/>
        </w:rPr>
      </w:pPr>
    </w:p>
    <w:tbl>
      <w:tblPr>
        <w:tblW w:w="0" w:type="auto"/>
        <w:tblInd w:w="686" w:type="dxa"/>
        <w:tblLayout w:type="fixed"/>
        <w:tblCellMar>
          <w:left w:w="0" w:type="dxa"/>
          <w:right w:w="0" w:type="dxa"/>
        </w:tblCellMar>
        <w:tblLook w:val="01E0" w:firstRow="1" w:lastRow="1" w:firstColumn="1" w:lastColumn="1" w:noHBand="0" w:noVBand="0"/>
      </w:tblPr>
      <w:tblGrid>
        <w:gridCol w:w="2622"/>
        <w:gridCol w:w="880"/>
        <w:gridCol w:w="1096"/>
        <w:gridCol w:w="1033"/>
        <w:gridCol w:w="1105"/>
        <w:gridCol w:w="1040"/>
        <w:gridCol w:w="749"/>
      </w:tblGrid>
      <w:tr w:rsidR="00101366" w14:paraId="67FC7D37" w14:textId="77777777">
        <w:trPr>
          <w:trHeight w:val="287"/>
        </w:trPr>
        <w:tc>
          <w:tcPr>
            <w:tcW w:w="2622" w:type="dxa"/>
          </w:tcPr>
          <w:p w14:paraId="2512747B" w14:textId="77777777" w:rsidR="00101366" w:rsidRDefault="00EF5CFA">
            <w:pPr>
              <w:pStyle w:val="TableParagraph"/>
              <w:spacing w:before="2"/>
              <w:ind w:left="1463"/>
              <w:rPr>
                <w:sz w:val="23"/>
              </w:rPr>
            </w:pPr>
            <w:r>
              <w:rPr>
                <w:color w:val="383838"/>
                <w:spacing w:val="-4"/>
                <w:sz w:val="23"/>
              </w:rPr>
              <w:t>Park</w:t>
            </w:r>
          </w:p>
        </w:tc>
        <w:tc>
          <w:tcPr>
            <w:tcW w:w="880" w:type="dxa"/>
          </w:tcPr>
          <w:p w14:paraId="500B4B7B" w14:textId="77777777" w:rsidR="00101366" w:rsidRDefault="00EF5CFA">
            <w:pPr>
              <w:pStyle w:val="TableParagraph"/>
              <w:spacing w:line="268" w:lineRule="exact"/>
              <w:ind w:right="437"/>
              <w:jc w:val="right"/>
              <w:rPr>
                <w:rFonts w:ascii="Courier New"/>
                <w:sz w:val="26"/>
              </w:rPr>
            </w:pPr>
            <w:r>
              <w:rPr>
                <w:rFonts w:ascii="Courier New"/>
                <w:color w:val="383838"/>
                <w:spacing w:val="-10"/>
                <w:sz w:val="26"/>
              </w:rPr>
              <w:t>5</w:t>
            </w:r>
          </w:p>
        </w:tc>
        <w:tc>
          <w:tcPr>
            <w:tcW w:w="1096" w:type="dxa"/>
          </w:tcPr>
          <w:p w14:paraId="5C5B7B62" w14:textId="77777777" w:rsidR="00101366" w:rsidRDefault="00EF5CFA">
            <w:pPr>
              <w:pStyle w:val="TableParagraph"/>
              <w:spacing w:before="2"/>
              <w:ind w:left="23" w:right="8"/>
              <w:jc w:val="center"/>
              <w:rPr>
                <w:sz w:val="23"/>
              </w:rPr>
            </w:pPr>
            <w:r>
              <w:rPr>
                <w:color w:val="383838"/>
                <w:spacing w:val="-5"/>
                <w:sz w:val="23"/>
              </w:rPr>
              <w:t>0.5</w:t>
            </w:r>
          </w:p>
        </w:tc>
        <w:tc>
          <w:tcPr>
            <w:tcW w:w="1033" w:type="dxa"/>
          </w:tcPr>
          <w:p w14:paraId="3C99464E" w14:textId="77777777" w:rsidR="00101366" w:rsidRDefault="00EF5CFA">
            <w:pPr>
              <w:pStyle w:val="TableParagraph"/>
              <w:spacing w:line="268" w:lineRule="exact"/>
              <w:ind w:left="57" w:right="48"/>
              <w:jc w:val="center"/>
              <w:rPr>
                <w:rFonts w:ascii="Courier New"/>
                <w:sz w:val="26"/>
              </w:rPr>
            </w:pPr>
            <w:r>
              <w:rPr>
                <w:rFonts w:ascii="Courier New"/>
                <w:color w:val="383838"/>
                <w:spacing w:val="-10"/>
                <w:w w:val="110"/>
                <w:sz w:val="26"/>
              </w:rPr>
              <w:t>6</w:t>
            </w:r>
          </w:p>
        </w:tc>
        <w:tc>
          <w:tcPr>
            <w:tcW w:w="1105" w:type="dxa"/>
          </w:tcPr>
          <w:p w14:paraId="5F2AE0CC" w14:textId="77777777" w:rsidR="00101366" w:rsidRDefault="00EF5CFA">
            <w:pPr>
              <w:pStyle w:val="TableParagraph"/>
              <w:spacing w:line="268" w:lineRule="exact"/>
              <w:ind w:right="31"/>
              <w:jc w:val="center"/>
              <w:rPr>
                <w:rFonts w:ascii="Courier New"/>
                <w:sz w:val="26"/>
              </w:rPr>
            </w:pPr>
            <w:r>
              <w:rPr>
                <w:rFonts w:ascii="Courier New"/>
                <w:color w:val="383838"/>
                <w:spacing w:val="-5"/>
                <w:w w:val="75"/>
                <w:sz w:val="26"/>
              </w:rPr>
              <w:t>0.6</w:t>
            </w:r>
          </w:p>
        </w:tc>
        <w:tc>
          <w:tcPr>
            <w:tcW w:w="1040" w:type="dxa"/>
          </w:tcPr>
          <w:p w14:paraId="0AFED05F" w14:textId="77777777" w:rsidR="00101366" w:rsidRDefault="00EF5CFA">
            <w:pPr>
              <w:pStyle w:val="TableParagraph"/>
              <w:spacing w:before="20"/>
              <w:ind w:right="7"/>
              <w:jc w:val="center"/>
              <w:rPr>
                <w:sz w:val="21"/>
              </w:rPr>
            </w:pPr>
            <w:r>
              <w:rPr>
                <w:color w:val="383838"/>
                <w:spacing w:val="-5"/>
                <w:w w:val="105"/>
                <w:sz w:val="21"/>
              </w:rPr>
              <w:t>11</w:t>
            </w:r>
          </w:p>
        </w:tc>
        <w:tc>
          <w:tcPr>
            <w:tcW w:w="749" w:type="dxa"/>
          </w:tcPr>
          <w:p w14:paraId="6C8C9351" w14:textId="77777777" w:rsidR="00101366" w:rsidRDefault="00EF5CFA">
            <w:pPr>
              <w:pStyle w:val="TableParagraph"/>
              <w:spacing w:before="2"/>
              <w:ind w:left="414"/>
              <w:rPr>
                <w:sz w:val="23"/>
              </w:rPr>
            </w:pPr>
            <w:r>
              <w:rPr>
                <w:color w:val="383838"/>
                <w:spacing w:val="-5"/>
                <w:sz w:val="23"/>
              </w:rPr>
              <w:t>1.0</w:t>
            </w:r>
          </w:p>
        </w:tc>
      </w:tr>
      <w:tr w:rsidR="00101366" w14:paraId="1AB8A431" w14:textId="77777777">
        <w:trPr>
          <w:trHeight w:val="864"/>
        </w:trPr>
        <w:tc>
          <w:tcPr>
            <w:tcW w:w="2622" w:type="dxa"/>
          </w:tcPr>
          <w:p w14:paraId="5C5C8B4F" w14:textId="77777777" w:rsidR="00101366" w:rsidRDefault="00EF5CFA">
            <w:pPr>
              <w:pStyle w:val="TableParagraph"/>
              <w:spacing w:line="248" w:lineRule="exact"/>
              <w:ind w:left="1460"/>
              <w:rPr>
                <w:sz w:val="23"/>
              </w:rPr>
            </w:pPr>
            <w:r>
              <w:rPr>
                <w:color w:val="383838"/>
                <w:spacing w:val="-2"/>
                <w:sz w:val="23"/>
              </w:rPr>
              <w:t>walkways</w:t>
            </w:r>
          </w:p>
          <w:p w14:paraId="655937DA" w14:textId="77777777" w:rsidR="00101366" w:rsidRDefault="00EF5CFA">
            <w:pPr>
              <w:pStyle w:val="TableParagraph"/>
              <w:spacing w:before="14" w:line="252" w:lineRule="auto"/>
              <w:ind w:left="1462" w:right="16" w:hanging="9"/>
              <w:rPr>
                <w:sz w:val="23"/>
              </w:rPr>
            </w:pPr>
            <w:r>
              <w:rPr>
                <w:color w:val="383838"/>
                <w:spacing w:val="-4"/>
                <w:sz w:val="23"/>
              </w:rPr>
              <w:t xml:space="preserve">and </w:t>
            </w:r>
            <w:r>
              <w:rPr>
                <w:color w:val="383838"/>
                <w:spacing w:val="-2"/>
                <w:sz w:val="23"/>
              </w:rPr>
              <w:t>bikeways</w:t>
            </w:r>
          </w:p>
        </w:tc>
        <w:tc>
          <w:tcPr>
            <w:tcW w:w="880" w:type="dxa"/>
          </w:tcPr>
          <w:p w14:paraId="2AC0A473" w14:textId="77777777" w:rsidR="00101366" w:rsidRDefault="00101366">
            <w:pPr>
              <w:pStyle w:val="TableParagraph"/>
            </w:pPr>
          </w:p>
        </w:tc>
        <w:tc>
          <w:tcPr>
            <w:tcW w:w="1096" w:type="dxa"/>
          </w:tcPr>
          <w:p w14:paraId="3B71AC17" w14:textId="77777777" w:rsidR="00101366" w:rsidRDefault="00101366">
            <w:pPr>
              <w:pStyle w:val="TableParagraph"/>
            </w:pPr>
          </w:p>
        </w:tc>
        <w:tc>
          <w:tcPr>
            <w:tcW w:w="1033" w:type="dxa"/>
          </w:tcPr>
          <w:p w14:paraId="12E3BFCE" w14:textId="77777777" w:rsidR="00101366" w:rsidRDefault="00101366">
            <w:pPr>
              <w:pStyle w:val="TableParagraph"/>
            </w:pPr>
          </w:p>
        </w:tc>
        <w:tc>
          <w:tcPr>
            <w:tcW w:w="1105" w:type="dxa"/>
          </w:tcPr>
          <w:p w14:paraId="46420652" w14:textId="77777777" w:rsidR="00101366" w:rsidRDefault="00101366">
            <w:pPr>
              <w:pStyle w:val="TableParagraph"/>
            </w:pPr>
          </w:p>
        </w:tc>
        <w:tc>
          <w:tcPr>
            <w:tcW w:w="1040" w:type="dxa"/>
          </w:tcPr>
          <w:p w14:paraId="6DF95260" w14:textId="77777777" w:rsidR="00101366" w:rsidRDefault="00101366">
            <w:pPr>
              <w:pStyle w:val="TableParagraph"/>
            </w:pPr>
          </w:p>
        </w:tc>
        <w:tc>
          <w:tcPr>
            <w:tcW w:w="749" w:type="dxa"/>
          </w:tcPr>
          <w:p w14:paraId="10DA1DDF" w14:textId="77777777" w:rsidR="00101366" w:rsidRDefault="00101366">
            <w:pPr>
              <w:pStyle w:val="TableParagraph"/>
            </w:pPr>
          </w:p>
        </w:tc>
      </w:tr>
      <w:tr w:rsidR="00101366" w14:paraId="288DCD07" w14:textId="77777777">
        <w:trPr>
          <w:trHeight w:val="396"/>
        </w:trPr>
        <w:tc>
          <w:tcPr>
            <w:tcW w:w="2622" w:type="dxa"/>
          </w:tcPr>
          <w:p w14:paraId="387FBDC6" w14:textId="77777777" w:rsidR="00101366" w:rsidRDefault="00EF5CFA">
            <w:pPr>
              <w:pStyle w:val="TableParagraph"/>
              <w:spacing w:before="61"/>
              <w:ind w:left="50"/>
              <w:rPr>
                <w:sz w:val="23"/>
              </w:rPr>
            </w:pPr>
            <w:r>
              <w:rPr>
                <w:color w:val="383838"/>
                <w:sz w:val="23"/>
              </w:rPr>
              <w:t>Pedestrian</w:t>
            </w:r>
            <w:r>
              <w:rPr>
                <w:color w:val="383838"/>
                <w:spacing w:val="26"/>
                <w:sz w:val="23"/>
              </w:rPr>
              <w:t xml:space="preserve"> </w:t>
            </w:r>
            <w:r>
              <w:rPr>
                <w:color w:val="383838"/>
                <w:spacing w:val="-2"/>
                <w:sz w:val="23"/>
              </w:rPr>
              <w:t>tunnels</w:t>
            </w:r>
          </w:p>
        </w:tc>
        <w:tc>
          <w:tcPr>
            <w:tcW w:w="880" w:type="dxa"/>
          </w:tcPr>
          <w:p w14:paraId="17A023D5" w14:textId="77777777" w:rsidR="00101366" w:rsidRDefault="00EF5CFA">
            <w:pPr>
              <w:pStyle w:val="TableParagraph"/>
              <w:spacing w:before="59"/>
              <w:ind w:right="387"/>
              <w:jc w:val="right"/>
              <w:rPr>
                <w:rFonts w:ascii="Courier New"/>
                <w:sz w:val="26"/>
              </w:rPr>
            </w:pPr>
            <w:r>
              <w:rPr>
                <w:rFonts w:ascii="Courier New"/>
                <w:color w:val="383838"/>
                <w:spacing w:val="-5"/>
                <w:w w:val="95"/>
                <w:sz w:val="26"/>
              </w:rPr>
              <w:t>43</w:t>
            </w:r>
          </w:p>
        </w:tc>
        <w:tc>
          <w:tcPr>
            <w:tcW w:w="1096" w:type="dxa"/>
          </w:tcPr>
          <w:p w14:paraId="758B601E" w14:textId="77777777" w:rsidR="00101366" w:rsidRDefault="00EF5CFA">
            <w:pPr>
              <w:pStyle w:val="TableParagraph"/>
              <w:spacing w:before="59"/>
              <w:ind w:left="15" w:right="15"/>
              <w:jc w:val="center"/>
              <w:rPr>
                <w:rFonts w:ascii="Courier New"/>
                <w:sz w:val="26"/>
              </w:rPr>
            </w:pPr>
            <w:r>
              <w:rPr>
                <w:rFonts w:ascii="Courier New"/>
                <w:color w:val="383838"/>
                <w:spacing w:val="-5"/>
                <w:w w:val="75"/>
                <w:sz w:val="26"/>
              </w:rPr>
              <w:t>4.0</w:t>
            </w:r>
          </w:p>
        </w:tc>
        <w:tc>
          <w:tcPr>
            <w:tcW w:w="1033" w:type="dxa"/>
          </w:tcPr>
          <w:p w14:paraId="7EF35282" w14:textId="77777777" w:rsidR="00101366" w:rsidRDefault="00EF5CFA">
            <w:pPr>
              <w:pStyle w:val="TableParagraph"/>
              <w:spacing w:before="64"/>
              <w:ind w:left="62" w:right="48"/>
              <w:jc w:val="center"/>
              <w:rPr>
                <w:rFonts w:ascii="Courier New"/>
                <w:sz w:val="26"/>
              </w:rPr>
            </w:pPr>
            <w:r>
              <w:rPr>
                <w:rFonts w:ascii="Courier New"/>
                <w:color w:val="383838"/>
                <w:spacing w:val="-5"/>
                <w:w w:val="95"/>
                <w:sz w:val="26"/>
              </w:rPr>
              <w:t>54</w:t>
            </w:r>
          </w:p>
        </w:tc>
        <w:tc>
          <w:tcPr>
            <w:tcW w:w="1105" w:type="dxa"/>
          </w:tcPr>
          <w:p w14:paraId="57B14FEB" w14:textId="77777777" w:rsidR="00101366" w:rsidRDefault="00EF5CFA">
            <w:pPr>
              <w:pStyle w:val="TableParagraph"/>
              <w:spacing w:before="64"/>
              <w:ind w:left="29" w:right="31"/>
              <w:jc w:val="center"/>
              <w:rPr>
                <w:rFonts w:ascii="Courier New"/>
                <w:sz w:val="26"/>
              </w:rPr>
            </w:pPr>
            <w:r>
              <w:rPr>
                <w:rFonts w:ascii="Courier New"/>
                <w:color w:val="383838"/>
                <w:spacing w:val="-5"/>
                <w:w w:val="75"/>
                <w:sz w:val="26"/>
              </w:rPr>
              <w:t>5.0</w:t>
            </w:r>
          </w:p>
        </w:tc>
        <w:tc>
          <w:tcPr>
            <w:tcW w:w="1040" w:type="dxa"/>
          </w:tcPr>
          <w:p w14:paraId="4853CC9A" w14:textId="77777777" w:rsidR="00101366" w:rsidRDefault="00101366">
            <w:pPr>
              <w:pStyle w:val="TableParagraph"/>
            </w:pPr>
          </w:p>
        </w:tc>
        <w:tc>
          <w:tcPr>
            <w:tcW w:w="749" w:type="dxa"/>
          </w:tcPr>
          <w:p w14:paraId="51DD0ECE" w14:textId="77777777" w:rsidR="00101366" w:rsidRDefault="00101366">
            <w:pPr>
              <w:pStyle w:val="TableParagraph"/>
            </w:pPr>
          </w:p>
        </w:tc>
      </w:tr>
      <w:tr w:rsidR="00101366" w14:paraId="5806A669" w14:textId="77777777">
        <w:trPr>
          <w:trHeight w:val="372"/>
        </w:trPr>
        <w:tc>
          <w:tcPr>
            <w:tcW w:w="2622" w:type="dxa"/>
          </w:tcPr>
          <w:p w14:paraId="62FF575D" w14:textId="77777777" w:rsidR="00101366" w:rsidRDefault="00EF5CFA">
            <w:pPr>
              <w:pStyle w:val="TableParagraph"/>
              <w:spacing w:before="39"/>
              <w:ind w:left="50"/>
              <w:rPr>
                <w:sz w:val="23"/>
              </w:rPr>
            </w:pPr>
            <w:r>
              <w:rPr>
                <w:color w:val="383838"/>
                <w:sz w:val="23"/>
              </w:rPr>
              <w:t>Pedestrian</w:t>
            </w:r>
            <w:r>
              <w:rPr>
                <w:color w:val="383838"/>
                <w:spacing w:val="26"/>
                <w:sz w:val="23"/>
              </w:rPr>
              <w:t xml:space="preserve"> </w:t>
            </w:r>
            <w:r>
              <w:rPr>
                <w:color w:val="383838"/>
                <w:spacing w:val="-2"/>
                <w:sz w:val="23"/>
              </w:rPr>
              <w:t>overpasses</w:t>
            </w:r>
          </w:p>
        </w:tc>
        <w:tc>
          <w:tcPr>
            <w:tcW w:w="880" w:type="dxa"/>
          </w:tcPr>
          <w:p w14:paraId="78C7721C" w14:textId="77777777" w:rsidR="00101366" w:rsidRDefault="00EF5CFA">
            <w:pPr>
              <w:pStyle w:val="TableParagraph"/>
              <w:spacing w:before="42"/>
              <w:ind w:right="437"/>
              <w:jc w:val="right"/>
              <w:rPr>
                <w:rFonts w:ascii="Courier New"/>
                <w:sz w:val="26"/>
              </w:rPr>
            </w:pPr>
            <w:r>
              <w:rPr>
                <w:rFonts w:ascii="Courier New"/>
                <w:color w:val="383838"/>
                <w:spacing w:val="-10"/>
                <w:sz w:val="26"/>
              </w:rPr>
              <w:t>3</w:t>
            </w:r>
          </w:p>
        </w:tc>
        <w:tc>
          <w:tcPr>
            <w:tcW w:w="1096" w:type="dxa"/>
          </w:tcPr>
          <w:p w14:paraId="16718885" w14:textId="77777777" w:rsidR="00101366" w:rsidRDefault="00EF5CFA">
            <w:pPr>
              <w:pStyle w:val="TableParagraph"/>
              <w:spacing w:before="42"/>
              <w:ind w:left="15" w:right="23"/>
              <w:jc w:val="center"/>
              <w:rPr>
                <w:rFonts w:ascii="Courier New"/>
                <w:sz w:val="26"/>
              </w:rPr>
            </w:pPr>
            <w:r>
              <w:rPr>
                <w:rFonts w:ascii="Courier New"/>
                <w:color w:val="383838"/>
                <w:spacing w:val="-5"/>
                <w:w w:val="70"/>
                <w:sz w:val="26"/>
              </w:rPr>
              <w:t>0.3</w:t>
            </w:r>
          </w:p>
        </w:tc>
        <w:tc>
          <w:tcPr>
            <w:tcW w:w="1033" w:type="dxa"/>
          </w:tcPr>
          <w:p w14:paraId="1C8F22F8" w14:textId="77777777" w:rsidR="00101366" w:rsidRDefault="00EF5CFA">
            <w:pPr>
              <w:pStyle w:val="TableParagraph"/>
              <w:spacing w:before="38"/>
              <w:ind w:left="14" w:right="62"/>
              <w:jc w:val="center"/>
              <w:rPr>
                <w:rFonts w:ascii="Courier New"/>
                <w:sz w:val="26"/>
              </w:rPr>
            </w:pPr>
            <w:r>
              <w:rPr>
                <w:rFonts w:ascii="Courier New"/>
                <w:color w:val="383838"/>
                <w:spacing w:val="-10"/>
                <w:w w:val="70"/>
                <w:sz w:val="26"/>
              </w:rPr>
              <w:t>4</w:t>
            </w:r>
          </w:p>
        </w:tc>
        <w:tc>
          <w:tcPr>
            <w:tcW w:w="1105" w:type="dxa"/>
          </w:tcPr>
          <w:p w14:paraId="3A3D56F7" w14:textId="77777777" w:rsidR="00101366" w:rsidRDefault="00EF5CFA">
            <w:pPr>
              <w:pStyle w:val="TableParagraph"/>
              <w:spacing w:before="47"/>
              <w:ind w:left="15" w:right="31"/>
              <w:jc w:val="center"/>
              <w:rPr>
                <w:rFonts w:ascii="Courier New"/>
                <w:sz w:val="26"/>
              </w:rPr>
            </w:pPr>
            <w:r>
              <w:rPr>
                <w:rFonts w:ascii="Courier New"/>
                <w:color w:val="383838"/>
                <w:spacing w:val="-5"/>
                <w:w w:val="75"/>
                <w:sz w:val="26"/>
              </w:rPr>
              <w:t>0.4</w:t>
            </w:r>
          </w:p>
        </w:tc>
        <w:tc>
          <w:tcPr>
            <w:tcW w:w="1040" w:type="dxa"/>
          </w:tcPr>
          <w:p w14:paraId="5E3E1786" w14:textId="77777777" w:rsidR="00101366" w:rsidRDefault="00101366">
            <w:pPr>
              <w:pStyle w:val="TableParagraph"/>
            </w:pPr>
          </w:p>
        </w:tc>
        <w:tc>
          <w:tcPr>
            <w:tcW w:w="749" w:type="dxa"/>
          </w:tcPr>
          <w:p w14:paraId="0F1948B3" w14:textId="77777777" w:rsidR="00101366" w:rsidRDefault="00101366">
            <w:pPr>
              <w:pStyle w:val="TableParagraph"/>
            </w:pPr>
          </w:p>
        </w:tc>
      </w:tr>
      <w:tr w:rsidR="00101366" w14:paraId="70236963" w14:textId="77777777">
        <w:trPr>
          <w:trHeight w:val="334"/>
        </w:trPr>
        <w:tc>
          <w:tcPr>
            <w:tcW w:w="2622" w:type="dxa"/>
          </w:tcPr>
          <w:p w14:paraId="122AEA81" w14:textId="77777777" w:rsidR="00101366" w:rsidRDefault="00EF5CFA">
            <w:pPr>
              <w:pStyle w:val="TableParagraph"/>
              <w:spacing w:before="32"/>
              <w:ind w:left="54"/>
              <w:rPr>
                <w:sz w:val="23"/>
              </w:rPr>
            </w:pPr>
            <w:r>
              <w:rPr>
                <w:color w:val="383838"/>
                <w:sz w:val="23"/>
              </w:rPr>
              <w:t>Pedestrian</w:t>
            </w:r>
            <w:r>
              <w:rPr>
                <w:color w:val="383838"/>
                <w:spacing w:val="18"/>
                <w:sz w:val="23"/>
              </w:rPr>
              <w:t xml:space="preserve"> </w:t>
            </w:r>
            <w:r>
              <w:rPr>
                <w:color w:val="383838"/>
                <w:spacing w:val="-2"/>
                <w:sz w:val="23"/>
              </w:rPr>
              <w:t>stairways</w:t>
            </w:r>
          </w:p>
        </w:tc>
        <w:tc>
          <w:tcPr>
            <w:tcW w:w="880" w:type="dxa"/>
          </w:tcPr>
          <w:p w14:paraId="137320F8" w14:textId="77777777" w:rsidR="00101366" w:rsidRDefault="00EF5CFA">
            <w:pPr>
              <w:pStyle w:val="TableParagraph"/>
              <w:spacing w:before="30" w:line="284" w:lineRule="exact"/>
              <w:ind w:right="419"/>
              <w:jc w:val="right"/>
              <w:rPr>
                <w:rFonts w:ascii="Courier New"/>
                <w:sz w:val="26"/>
              </w:rPr>
            </w:pPr>
            <w:r>
              <w:rPr>
                <w:rFonts w:ascii="Courier New"/>
                <w:color w:val="383838"/>
                <w:spacing w:val="-10"/>
                <w:w w:val="110"/>
                <w:sz w:val="26"/>
              </w:rPr>
              <w:t>6</w:t>
            </w:r>
          </w:p>
        </w:tc>
        <w:tc>
          <w:tcPr>
            <w:tcW w:w="1096" w:type="dxa"/>
          </w:tcPr>
          <w:p w14:paraId="42C49639" w14:textId="77777777" w:rsidR="00101366" w:rsidRDefault="00EF5CFA">
            <w:pPr>
              <w:pStyle w:val="TableParagraph"/>
              <w:spacing w:before="35" w:line="279" w:lineRule="exact"/>
              <w:ind w:left="15" w:right="16"/>
              <w:jc w:val="center"/>
              <w:rPr>
                <w:rFonts w:ascii="Courier New"/>
                <w:sz w:val="26"/>
              </w:rPr>
            </w:pPr>
            <w:r>
              <w:rPr>
                <w:rFonts w:ascii="Courier New"/>
                <w:color w:val="383838"/>
                <w:spacing w:val="-5"/>
                <w:w w:val="75"/>
                <w:sz w:val="26"/>
              </w:rPr>
              <w:t>0.6</w:t>
            </w:r>
          </w:p>
        </w:tc>
        <w:tc>
          <w:tcPr>
            <w:tcW w:w="1033" w:type="dxa"/>
          </w:tcPr>
          <w:p w14:paraId="0AC3D12B" w14:textId="77777777" w:rsidR="00101366" w:rsidRDefault="00EF5CFA">
            <w:pPr>
              <w:pStyle w:val="TableParagraph"/>
              <w:spacing w:before="40" w:line="275" w:lineRule="exact"/>
              <w:ind w:left="14" w:right="62"/>
              <w:jc w:val="center"/>
              <w:rPr>
                <w:rFonts w:ascii="Courier New"/>
                <w:sz w:val="26"/>
              </w:rPr>
            </w:pPr>
            <w:r>
              <w:rPr>
                <w:rFonts w:ascii="Courier New"/>
                <w:color w:val="383838"/>
                <w:spacing w:val="-10"/>
                <w:w w:val="75"/>
                <w:sz w:val="26"/>
              </w:rPr>
              <w:t>9</w:t>
            </w:r>
          </w:p>
        </w:tc>
        <w:tc>
          <w:tcPr>
            <w:tcW w:w="1105" w:type="dxa"/>
          </w:tcPr>
          <w:p w14:paraId="153C048A" w14:textId="77777777" w:rsidR="00101366" w:rsidRDefault="00EF5CFA">
            <w:pPr>
              <w:pStyle w:val="TableParagraph"/>
              <w:spacing w:before="35" w:line="279" w:lineRule="exact"/>
              <w:ind w:left="15" w:right="31"/>
              <w:jc w:val="center"/>
              <w:rPr>
                <w:rFonts w:ascii="Courier New"/>
                <w:sz w:val="26"/>
              </w:rPr>
            </w:pPr>
            <w:r>
              <w:rPr>
                <w:rFonts w:ascii="Courier New"/>
                <w:color w:val="383838"/>
                <w:spacing w:val="-5"/>
                <w:w w:val="75"/>
                <w:sz w:val="26"/>
              </w:rPr>
              <w:t>0.8</w:t>
            </w:r>
          </w:p>
        </w:tc>
        <w:tc>
          <w:tcPr>
            <w:tcW w:w="1040" w:type="dxa"/>
          </w:tcPr>
          <w:p w14:paraId="3A86D22A" w14:textId="77777777" w:rsidR="00101366" w:rsidRDefault="00101366">
            <w:pPr>
              <w:pStyle w:val="TableParagraph"/>
            </w:pPr>
          </w:p>
        </w:tc>
        <w:tc>
          <w:tcPr>
            <w:tcW w:w="749" w:type="dxa"/>
          </w:tcPr>
          <w:p w14:paraId="6139594A" w14:textId="77777777" w:rsidR="00101366" w:rsidRDefault="00101366">
            <w:pPr>
              <w:pStyle w:val="TableParagraph"/>
            </w:pPr>
          </w:p>
        </w:tc>
      </w:tr>
    </w:tbl>
    <w:p w14:paraId="198EDE53" w14:textId="77777777" w:rsidR="00101366" w:rsidRDefault="00101366">
      <w:pPr>
        <w:pStyle w:val="BodyText"/>
        <w:spacing w:before="79"/>
        <w:rPr>
          <w:sz w:val="23"/>
        </w:rPr>
      </w:pPr>
    </w:p>
    <w:p w14:paraId="18F3C43C" w14:textId="77777777" w:rsidR="00101366" w:rsidRDefault="00EF5CFA">
      <w:pPr>
        <w:spacing w:line="249" w:lineRule="auto"/>
        <w:ind w:left="733" w:right="599" w:hanging="19"/>
        <w:rPr>
          <w:sz w:val="23"/>
        </w:rPr>
      </w:pPr>
      <w:r>
        <w:rPr>
          <w:b/>
          <w:color w:val="383838"/>
          <w:w w:val="105"/>
          <w:sz w:val="23"/>
        </w:rPr>
        <w:t>Type</w:t>
      </w:r>
      <w:r>
        <w:rPr>
          <w:b/>
          <w:color w:val="383838"/>
          <w:spacing w:val="22"/>
          <w:w w:val="105"/>
          <w:sz w:val="23"/>
        </w:rPr>
        <w:t xml:space="preserve"> </w:t>
      </w:r>
      <w:r>
        <w:rPr>
          <w:b/>
          <w:color w:val="383838"/>
          <w:w w:val="105"/>
          <w:sz w:val="23"/>
        </w:rPr>
        <w:t>A</w:t>
      </w:r>
      <w:r>
        <w:rPr>
          <w:b/>
          <w:color w:val="383838"/>
          <w:spacing w:val="20"/>
          <w:w w:val="105"/>
          <w:sz w:val="23"/>
        </w:rPr>
        <w:t xml:space="preserve"> </w:t>
      </w:r>
      <w:r>
        <w:rPr>
          <w:b/>
          <w:color w:val="383838"/>
          <w:w w:val="105"/>
          <w:sz w:val="23"/>
        </w:rPr>
        <w:t>Bikeway:</w:t>
      </w:r>
      <w:r>
        <w:rPr>
          <w:b/>
          <w:color w:val="383838"/>
          <w:spacing w:val="29"/>
          <w:w w:val="105"/>
          <w:sz w:val="23"/>
        </w:rPr>
        <w:t xml:space="preserve"> </w:t>
      </w:r>
      <w:r>
        <w:rPr>
          <w:color w:val="383838"/>
          <w:w w:val="105"/>
          <w:sz w:val="23"/>
        </w:rPr>
        <w:t>A strip</w:t>
      </w:r>
      <w:r>
        <w:rPr>
          <w:color w:val="383838"/>
          <w:spacing w:val="20"/>
          <w:w w:val="105"/>
          <w:sz w:val="23"/>
        </w:rPr>
        <w:t xml:space="preserve"> </w:t>
      </w:r>
      <w:r>
        <w:rPr>
          <w:color w:val="383838"/>
          <w:w w:val="105"/>
          <w:sz w:val="23"/>
        </w:rPr>
        <w:t>within or adjacent</w:t>
      </w:r>
      <w:r>
        <w:rPr>
          <w:color w:val="383838"/>
          <w:spacing w:val="20"/>
          <w:w w:val="105"/>
          <w:sz w:val="23"/>
        </w:rPr>
        <w:t xml:space="preserve"> </w:t>
      </w:r>
      <w:r>
        <w:rPr>
          <w:color w:val="383838"/>
          <w:w w:val="105"/>
          <w:sz w:val="23"/>
        </w:rPr>
        <w:t>to a</w:t>
      </w:r>
      <w:r>
        <w:rPr>
          <w:color w:val="383838"/>
          <w:spacing w:val="21"/>
          <w:w w:val="105"/>
          <w:sz w:val="23"/>
        </w:rPr>
        <w:t xml:space="preserve"> </w:t>
      </w:r>
      <w:r>
        <w:rPr>
          <w:color w:val="383838"/>
          <w:w w:val="105"/>
          <w:sz w:val="23"/>
        </w:rPr>
        <w:t>public</w:t>
      </w:r>
      <w:r>
        <w:rPr>
          <w:color w:val="383838"/>
          <w:spacing w:val="26"/>
          <w:w w:val="105"/>
          <w:sz w:val="23"/>
        </w:rPr>
        <w:t xml:space="preserve"> </w:t>
      </w:r>
      <w:r>
        <w:rPr>
          <w:color w:val="383838"/>
          <w:w w:val="105"/>
          <w:sz w:val="23"/>
        </w:rPr>
        <w:t>roadway</w:t>
      </w:r>
      <w:r>
        <w:rPr>
          <w:color w:val="383838"/>
          <w:spacing w:val="29"/>
          <w:w w:val="105"/>
          <w:sz w:val="23"/>
        </w:rPr>
        <w:t xml:space="preserve"> </w:t>
      </w:r>
      <w:r>
        <w:rPr>
          <w:color w:val="383838"/>
          <w:w w:val="105"/>
          <w:sz w:val="23"/>
        </w:rPr>
        <w:t>or shoulder,</w:t>
      </w:r>
      <w:r>
        <w:rPr>
          <w:color w:val="383838"/>
          <w:spacing w:val="26"/>
          <w:w w:val="105"/>
          <w:sz w:val="23"/>
        </w:rPr>
        <w:t xml:space="preserve"> </w:t>
      </w:r>
      <w:r>
        <w:rPr>
          <w:color w:val="383838"/>
          <w:w w:val="105"/>
          <w:sz w:val="23"/>
        </w:rPr>
        <w:t>used</w:t>
      </w:r>
      <w:r>
        <w:rPr>
          <w:color w:val="383838"/>
          <w:spacing w:val="27"/>
          <w:w w:val="105"/>
          <w:sz w:val="23"/>
        </w:rPr>
        <w:t xml:space="preserve"> </w:t>
      </w:r>
      <w:r>
        <w:rPr>
          <w:color w:val="383838"/>
          <w:w w:val="105"/>
          <w:sz w:val="23"/>
        </w:rPr>
        <w:t>for bicycle travel.</w:t>
      </w:r>
    </w:p>
    <w:p w14:paraId="5ABC0078" w14:textId="77777777" w:rsidR="00101366" w:rsidRDefault="00EF5CFA">
      <w:pPr>
        <w:spacing w:before="113" w:line="249" w:lineRule="auto"/>
        <w:ind w:left="719" w:right="599"/>
        <w:rPr>
          <w:sz w:val="23"/>
        </w:rPr>
      </w:pPr>
      <w:r>
        <w:rPr>
          <w:b/>
          <w:color w:val="383838"/>
          <w:w w:val="105"/>
          <w:sz w:val="23"/>
        </w:rPr>
        <w:t>Type</w:t>
      </w:r>
      <w:r>
        <w:rPr>
          <w:b/>
          <w:color w:val="383838"/>
          <w:spacing w:val="-16"/>
          <w:w w:val="105"/>
          <w:sz w:val="23"/>
        </w:rPr>
        <w:t xml:space="preserve"> </w:t>
      </w:r>
      <w:r>
        <w:rPr>
          <w:b/>
          <w:color w:val="383838"/>
          <w:w w:val="105"/>
          <w:sz w:val="23"/>
        </w:rPr>
        <w:t>B</w:t>
      </w:r>
      <w:r>
        <w:rPr>
          <w:b/>
          <w:color w:val="383838"/>
          <w:spacing w:val="-15"/>
          <w:w w:val="105"/>
          <w:sz w:val="23"/>
        </w:rPr>
        <w:t xml:space="preserve"> </w:t>
      </w:r>
      <w:r>
        <w:rPr>
          <w:b/>
          <w:color w:val="383838"/>
          <w:w w:val="105"/>
          <w:sz w:val="23"/>
        </w:rPr>
        <w:t>Bikeway:</w:t>
      </w:r>
      <w:r>
        <w:rPr>
          <w:b/>
          <w:color w:val="383838"/>
          <w:spacing w:val="-10"/>
          <w:w w:val="105"/>
          <w:sz w:val="23"/>
        </w:rPr>
        <w:t xml:space="preserve"> </w:t>
      </w:r>
      <w:r>
        <w:rPr>
          <w:color w:val="383838"/>
          <w:w w:val="105"/>
          <w:sz w:val="23"/>
        </w:rPr>
        <w:t>An</w:t>
      </w:r>
      <w:r>
        <w:rPr>
          <w:color w:val="383838"/>
          <w:spacing w:val="-11"/>
          <w:w w:val="105"/>
          <w:sz w:val="23"/>
        </w:rPr>
        <w:t xml:space="preserve"> </w:t>
      </w:r>
      <w:r>
        <w:rPr>
          <w:color w:val="383838"/>
          <w:w w:val="105"/>
          <w:sz w:val="23"/>
        </w:rPr>
        <w:t>improved</w:t>
      </w:r>
      <w:r>
        <w:rPr>
          <w:color w:val="383838"/>
          <w:spacing w:val="-6"/>
          <w:w w:val="105"/>
          <w:sz w:val="23"/>
        </w:rPr>
        <w:t xml:space="preserve"> </w:t>
      </w:r>
      <w:r>
        <w:rPr>
          <w:color w:val="383838"/>
          <w:w w:val="105"/>
          <w:sz w:val="23"/>
        </w:rPr>
        <w:t>strip</w:t>
      </w:r>
      <w:r>
        <w:rPr>
          <w:color w:val="383838"/>
          <w:spacing w:val="-16"/>
          <w:w w:val="105"/>
          <w:sz w:val="23"/>
        </w:rPr>
        <w:t xml:space="preserve"> </w:t>
      </w:r>
      <w:r>
        <w:rPr>
          <w:color w:val="383838"/>
          <w:w w:val="105"/>
          <w:sz w:val="23"/>
        </w:rPr>
        <w:t>identified</w:t>
      </w:r>
      <w:r>
        <w:rPr>
          <w:color w:val="383838"/>
          <w:spacing w:val="-2"/>
          <w:w w:val="105"/>
          <w:sz w:val="23"/>
        </w:rPr>
        <w:t xml:space="preserve"> </w:t>
      </w:r>
      <w:r>
        <w:rPr>
          <w:color w:val="383838"/>
          <w:w w:val="105"/>
          <w:sz w:val="23"/>
        </w:rPr>
        <w:t>for</w:t>
      </w:r>
      <w:r>
        <w:rPr>
          <w:color w:val="383838"/>
          <w:spacing w:val="-13"/>
          <w:w w:val="105"/>
          <w:sz w:val="23"/>
        </w:rPr>
        <w:t xml:space="preserve"> </w:t>
      </w:r>
      <w:r>
        <w:rPr>
          <w:color w:val="383838"/>
          <w:w w:val="105"/>
          <w:sz w:val="23"/>
        </w:rPr>
        <w:t>public</w:t>
      </w:r>
      <w:r>
        <w:rPr>
          <w:color w:val="383838"/>
          <w:spacing w:val="-8"/>
          <w:w w:val="105"/>
          <w:sz w:val="23"/>
        </w:rPr>
        <w:t xml:space="preserve"> </w:t>
      </w:r>
      <w:r>
        <w:rPr>
          <w:color w:val="383838"/>
          <w:w w:val="105"/>
          <w:sz w:val="23"/>
        </w:rPr>
        <w:t>bicycle</w:t>
      </w:r>
      <w:r>
        <w:rPr>
          <w:color w:val="383838"/>
          <w:spacing w:val="-9"/>
          <w:w w:val="105"/>
          <w:sz w:val="23"/>
        </w:rPr>
        <w:t xml:space="preserve"> </w:t>
      </w:r>
      <w:r>
        <w:rPr>
          <w:color w:val="383838"/>
          <w:w w:val="105"/>
          <w:sz w:val="23"/>
        </w:rPr>
        <w:t>travel</w:t>
      </w:r>
      <w:r>
        <w:rPr>
          <w:color w:val="383838"/>
          <w:spacing w:val="-9"/>
          <w:w w:val="105"/>
          <w:sz w:val="23"/>
        </w:rPr>
        <w:t xml:space="preserve"> </w:t>
      </w:r>
      <w:r>
        <w:rPr>
          <w:color w:val="383838"/>
          <w:w w:val="105"/>
          <w:sz w:val="23"/>
        </w:rPr>
        <w:t>and</w:t>
      </w:r>
      <w:r>
        <w:rPr>
          <w:color w:val="383838"/>
          <w:spacing w:val="-7"/>
          <w:w w:val="105"/>
          <w:sz w:val="23"/>
        </w:rPr>
        <w:t xml:space="preserve"> </w:t>
      </w:r>
      <w:r>
        <w:rPr>
          <w:color w:val="383838"/>
          <w:w w:val="105"/>
          <w:sz w:val="23"/>
        </w:rPr>
        <w:t>located</w:t>
      </w:r>
      <w:r>
        <w:rPr>
          <w:color w:val="383838"/>
          <w:spacing w:val="-3"/>
          <w:w w:val="105"/>
          <w:sz w:val="23"/>
        </w:rPr>
        <w:t xml:space="preserve"> </w:t>
      </w:r>
      <w:r>
        <w:rPr>
          <w:color w:val="383838"/>
          <w:w w:val="105"/>
          <w:sz w:val="23"/>
        </w:rPr>
        <w:t>away from a roadway or its adjacent sidewalk system.</w:t>
      </w:r>
    </w:p>
    <w:p w14:paraId="796AF127" w14:textId="77777777" w:rsidR="00101366" w:rsidRDefault="00EF5CFA">
      <w:pPr>
        <w:spacing w:before="104"/>
        <w:ind w:left="731"/>
        <w:rPr>
          <w:b/>
          <w:sz w:val="23"/>
        </w:rPr>
      </w:pPr>
      <w:r>
        <w:rPr>
          <w:b/>
          <w:color w:val="383838"/>
          <w:sz w:val="23"/>
        </w:rPr>
        <w:t>Activity</w:t>
      </w:r>
      <w:r>
        <w:rPr>
          <w:b/>
          <w:color w:val="383838"/>
          <w:spacing w:val="24"/>
          <w:sz w:val="23"/>
        </w:rPr>
        <w:t xml:space="preserve"> </w:t>
      </w:r>
      <w:r>
        <w:rPr>
          <w:b/>
          <w:color w:val="383838"/>
          <w:spacing w:val="-2"/>
          <w:sz w:val="23"/>
        </w:rPr>
        <w:t>Level:</w:t>
      </w:r>
    </w:p>
    <w:p w14:paraId="16B26526" w14:textId="77777777" w:rsidR="00101366" w:rsidRDefault="00EF5CFA">
      <w:pPr>
        <w:spacing w:before="125" w:line="252" w:lineRule="auto"/>
        <w:ind w:left="5153" w:right="619" w:firstLine="2"/>
        <w:jc w:val="both"/>
        <w:rPr>
          <w:sz w:val="23"/>
        </w:rPr>
      </w:pPr>
      <w:r>
        <w:rPr>
          <w:b/>
          <w:color w:val="383838"/>
          <w:w w:val="105"/>
          <w:sz w:val="23"/>
        </w:rPr>
        <w:t xml:space="preserve">High: </w:t>
      </w:r>
      <w:r>
        <w:rPr>
          <w:color w:val="383838"/>
          <w:w w:val="105"/>
          <w:sz w:val="23"/>
        </w:rPr>
        <w:t>Major cultural or civic events and major regional shopping centers.</w:t>
      </w:r>
    </w:p>
    <w:p w14:paraId="54DF1F92" w14:textId="77777777" w:rsidR="00101366" w:rsidRDefault="00EF5CFA">
      <w:pPr>
        <w:spacing w:before="103" w:line="249" w:lineRule="auto"/>
        <w:ind w:left="5147" w:right="608" w:firstLine="3"/>
        <w:jc w:val="both"/>
        <w:rPr>
          <w:sz w:val="23"/>
        </w:rPr>
      </w:pPr>
      <w:r>
        <w:rPr>
          <w:b/>
          <w:color w:val="383838"/>
          <w:w w:val="105"/>
          <w:sz w:val="23"/>
        </w:rPr>
        <w:t xml:space="preserve">Medium: </w:t>
      </w:r>
      <w:r>
        <w:rPr>
          <w:color w:val="383838"/>
          <w:w w:val="105"/>
          <w:sz w:val="23"/>
        </w:rPr>
        <w:t>Fast-food facilities,</w:t>
      </w:r>
      <w:r>
        <w:rPr>
          <w:color w:val="383838"/>
          <w:spacing w:val="-10"/>
          <w:w w:val="105"/>
          <w:sz w:val="23"/>
        </w:rPr>
        <w:t xml:space="preserve"> </w:t>
      </w:r>
      <w:r>
        <w:rPr>
          <w:color w:val="383838"/>
          <w:w w:val="105"/>
          <w:sz w:val="23"/>
        </w:rPr>
        <w:t>area</w:t>
      </w:r>
      <w:r>
        <w:rPr>
          <w:color w:val="383838"/>
          <w:spacing w:val="-14"/>
          <w:w w:val="105"/>
          <w:sz w:val="23"/>
        </w:rPr>
        <w:t xml:space="preserve"> </w:t>
      </w:r>
      <w:r>
        <w:rPr>
          <w:color w:val="383838"/>
          <w:w w:val="105"/>
          <w:sz w:val="23"/>
        </w:rPr>
        <w:t xml:space="preserve">shopping </w:t>
      </w:r>
      <w:r>
        <w:rPr>
          <w:color w:val="383838"/>
          <w:spacing w:val="-2"/>
          <w:w w:val="105"/>
          <w:sz w:val="23"/>
        </w:rPr>
        <w:t>centers,</w:t>
      </w:r>
      <w:r>
        <w:rPr>
          <w:color w:val="383838"/>
          <w:spacing w:val="-5"/>
          <w:w w:val="105"/>
          <w:sz w:val="23"/>
        </w:rPr>
        <w:t xml:space="preserve"> </w:t>
      </w:r>
      <w:r>
        <w:rPr>
          <w:color w:val="383838"/>
          <w:spacing w:val="-2"/>
          <w:w w:val="105"/>
          <w:sz w:val="23"/>
        </w:rPr>
        <w:t>hospital parking</w:t>
      </w:r>
      <w:r>
        <w:rPr>
          <w:color w:val="383838"/>
          <w:spacing w:val="-3"/>
          <w:w w:val="105"/>
          <w:sz w:val="23"/>
        </w:rPr>
        <w:t xml:space="preserve"> </w:t>
      </w:r>
      <w:r>
        <w:rPr>
          <w:color w:val="383838"/>
          <w:spacing w:val="-2"/>
          <w:w w:val="105"/>
          <w:sz w:val="23"/>
        </w:rPr>
        <w:t>areas,</w:t>
      </w:r>
      <w:r>
        <w:rPr>
          <w:color w:val="383838"/>
          <w:spacing w:val="-13"/>
          <w:w w:val="105"/>
          <w:sz w:val="23"/>
        </w:rPr>
        <w:t xml:space="preserve"> </w:t>
      </w:r>
      <w:r>
        <w:rPr>
          <w:color w:val="383838"/>
          <w:spacing w:val="-2"/>
          <w:w w:val="105"/>
          <w:sz w:val="23"/>
        </w:rPr>
        <w:t xml:space="preserve">transportation </w:t>
      </w:r>
      <w:r>
        <w:rPr>
          <w:color w:val="383838"/>
          <w:w w:val="105"/>
          <w:sz w:val="23"/>
        </w:rPr>
        <w:t>parking areas, cultural, civic or recreational events, and residential complex parking.</w:t>
      </w:r>
    </w:p>
    <w:p w14:paraId="0ECB09CC" w14:textId="77777777" w:rsidR="00101366" w:rsidRDefault="00EF5CFA">
      <w:pPr>
        <w:spacing w:before="111" w:line="252" w:lineRule="auto"/>
        <w:ind w:left="5147" w:right="626" w:firstLine="8"/>
        <w:jc w:val="both"/>
        <w:rPr>
          <w:sz w:val="23"/>
        </w:rPr>
      </w:pPr>
      <w:r>
        <w:rPr>
          <w:b/>
          <w:color w:val="383838"/>
          <w:sz w:val="23"/>
        </w:rPr>
        <w:t xml:space="preserve">Low: </w:t>
      </w:r>
      <w:r>
        <w:rPr>
          <w:color w:val="383838"/>
          <w:sz w:val="23"/>
        </w:rPr>
        <w:t>Local merchant parking, industrial employee parking, educational facility</w:t>
      </w:r>
      <w:r>
        <w:rPr>
          <w:color w:val="383838"/>
          <w:spacing w:val="40"/>
          <w:sz w:val="23"/>
        </w:rPr>
        <w:t xml:space="preserve"> </w:t>
      </w:r>
      <w:r>
        <w:rPr>
          <w:color w:val="383838"/>
          <w:spacing w:val="-2"/>
          <w:sz w:val="23"/>
        </w:rPr>
        <w:t>parking.</w:t>
      </w:r>
    </w:p>
    <w:p w14:paraId="1E437DDA" w14:textId="77777777" w:rsidR="00101366" w:rsidRDefault="00EF5CFA">
      <w:pPr>
        <w:pStyle w:val="ListParagraph"/>
        <w:numPr>
          <w:ilvl w:val="0"/>
          <w:numId w:val="4"/>
        </w:numPr>
        <w:tabs>
          <w:tab w:val="left" w:pos="675"/>
        </w:tabs>
        <w:spacing w:before="248"/>
        <w:ind w:left="675" w:hanging="470"/>
        <w:jc w:val="left"/>
        <w:rPr>
          <w:color w:val="383838"/>
          <w:sz w:val="23"/>
        </w:rPr>
      </w:pPr>
      <w:r>
        <w:rPr>
          <w:color w:val="383838"/>
          <w:spacing w:val="-2"/>
          <w:sz w:val="23"/>
        </w:rPr>
        <w:t>Luminaries.</w:t>
      </w:r>
    </w:p>
    <w:p w14:paraId="1E3FC427" w14:textId="77777777" w:rsidR="00101366" w:rsidRDefault="00101366">
      <w:pPr>
        <w:pStyle w:val="ListParagraph"/>
        <w:rPr>
          <w:sz w:val="23"/>
        </w:rPr>
        <w:sectPr w:rsidR="00101366">
          <w:type w:val="continuous"/>
          <w:pgSz w:w="12240" w:h="15840"/>
          <w:pgMar w:top="1680" w:right="720" w:bottom="280" w:left="1440" w:header="720" w:footer="720" w:gutter="0"/>
          <w:cols w:space="720"/>
        </w:sectPr>
      </w:pPr>
    </w:p>
    <w:p w14:paraId="0F54C93D" w14:textId="77777777" w:rsidR="00101366" w:rsidRDefault="00EF5CFA">
      <w:pPr>
        <w:pStyle w:val="ListParagraph"/>
        <w:numPr>
          <w:ilvl w:val="1"/>
          <w:numId w:val="4"/>
        </w:numPr>
        <w:tabs>
          <w:tab w:val="left" w:pos="1162"/>
          <w:tab w:val="left" w:pos="1168"/>
        </w:tabs>
        <w:spacing w:before="70"/>
        <w:ind w:right="513" w:hanging="473"/>
        <w:jc w:val="both"/>
        <w:rPr>
          <w:color w:val="383838"/>
          <w:sz w:val="24"/>
        </w:rPr>
      </w:pPr>
      <w:r>
        <w:rPr>
          <w:color w:val="383838"/>
          <w:sz w:val="24"/>
        </w:rPr>
        <w:t>Sharp</w:t>
      </w:r>
      <w:r>
        <w:rPr>
          <w:color w:val="383838"/>
          <w:spacing w:val="-8"/>
          <w:sz w:val="24"/>
        </w:rPr>
        <w:t xml:space="preserve"> </w:t>
      </w:r>
      <w:r>
        <w:rPr>
          <w:color w:val="383838"/>
          <w:sz w:val="24"/>
        </w:rPr>
        <w:t>cutoff</w:t>
      </w:r>
      <w:r>
        <w:rPr>
          <w:color w:val="383838"/>
          <w:spacing w:val="-9"/>
          <w:sz w:val="24"/>
        </w:rPr>
        <w:t xml:space="preserve"> </w:t>
      </w:r>
      <w:r>
        <w:rPr>
          <w:color w:val="383838"/>
          <w:sz w:val="24"/>
        </w:rPr>
        <w:t>type</w:t>
      </w:r>
      <w:r>
        <w:rPr>
          <w:color w:val="383838"/>
          <w:spacing w:val="-10"/>
          <w:sz w:val="24"/>
        </w:rPr>
        <w:t xml:space="preserve"> </w:t>
      </w:r>
      <w:r>
        <w:rPr>
          <w:color w:val="383838"/>
          <w:sz w:val="24"/>
        </w:rPr>
        <w:t>luminaries</w:t>
      </w:r>
      <w:r>
        <w:rPr>
          <w:color w:val="383838"/>
          <w:spacing w:val="-9"/>
          <w:sz w:val="24"/>
        </w:rPr>
        <w:t xml:space="preserve"> </w:t>
      </w:r>
      <w:r>
        <w:rPr>
          <w:color w:val="383838"/>
          <w:sz w:val="24"/>
        </w:rPr>
        <w:t>are</w:t>
      </w:r>
      <w:r>
        <w:rPr>
          <w:color w:val="383838"/>
          <w:spacing w:val="-15"/>
          <w:sz w:val="24"/>
        </w:rPr>
        <w:t xml:space="preserve"> </w:t>
      </w:r>
      <w:r>
        <w:rPr>
          <w:color w:val="383838"/>
          <w:sz w:val="24"/>
        </w:rPr>
        <w:t>recommended</w:t>
      </w:r>
      <w:r>
        <w:rPr>
          <w:color w:val="383838"/>
          <w:spacing w:val="15"/>
          <w:sz w:val="24"/>
        </w:rPr>
        <w:t xml:space="preserve"> </w:t>
      </w:r>
      <w:r>
        <w:rPr>
          <w:color w:val="383838"/>
          <w:sz w:val="24"/>
        </w:rPr>
        <w:t>for</w:t>
      </w:r>
      <w:r>
        <w:rPr>
          <w:color w:val="383838"/>
          <w:spacing w:val="-12"/>
          <w:sz w:val="24"/>
        </w:rPr>
        <w:t xml:space="preserve"> </w:t>
      </w:r>
      <w:r>
        <w:rPr>
          <w:color w:val="383838"/>
          <w:sz w:val="24"/>
        </w:rPr>
        <w:t>the</w:t>
      </w:r>
      <w:r>
        <w:rPr>
          <w:color w:val="383838"/>
          <w:spacing w:val="-9"/>
          <w:sz w:val="24"/>
        </w:rPr>
        <w:t xml:space="preserve"> </w:t>
      </w:r>
      <w:r>
        <w:rPr>
          <w:color w:val="383838"/>
          <w:sz w:val="24"/>
        </w:rPr>
        <w:t>best</w:t>
      </w:r>
      <w:r>
        <w:rPr>
          <w:color w:val="383838"/>
          <w:spacing w:val="-12"/>
          <w:sz w:val="24"/>
        </w:rPr>
        <w:t xml:space="preserve"> </w:t>
      </w:r>
      <w:r>
        <w:rPr>
          <w:color w:val="383838"/>
          <w:sz w:val="24"/>
        </w:rPr>
        <w:t>approach to</w:t>
      </w:r>
      <w:r>
        <w:rPr>
          <w:color w:val="383838"/>
          <w:spacing w:val="-15"/>
          <w:sz w:val="24"/>
        </w:rPr>
        <w:t xml:space="preserve"> </w:t>
      </w:r>
      <w:r>
        <w:rPr>
          <w:color w:val="383838"/>
          <w:sz w:val="24"/>
        </w:rPr>
        <w:t>lighting</w:t>
      </w:r>
      <w:r>
        <w:rPr>
          <w:color w:val="383838"/>
          <w:spacing w:val="-2"/>
          <w:sz w:val="24"/>
        </w:rPr>
        <w:t xml:space="preserve"> </w:t>
      </w:r>
      <w:r>
        <w:rPr>
          <w:color w:val="383838"/>
          <w:sz w:val="24"/>
        </w:rPr>
        <w:t>parking areas and shall be of the type that can be provided with sharp cutoff deflectors or retractors where required to shield light from the luminaire at angles less than the set cutoff</w:t>
      </w:r>
      <w:r>
        <w:rPr>
          <w:color w:val="383838"/>
          <w:spacing w:val="-15"/>
          <w:sz w:val="24"/>
        </w:rPr>
        <w:t xml:space="preserve"> </w:t>
      </w:r>
      <w:r>
        <w:rPr>
          <w:color w:val="383838"/>
          <w:sz w:val="24"/>
        </w:rPr>
        <w:t>degree</w:t>
      </w:r>
      <w:r>
        <w:rPr>
          <w:color w:val="383838"/>
          <w:spacing w:val="-14"/>
          <w:sz w:val="24"/>
        </w:rPr>
        <w:t xml:space="preserve"> </w:t>
      </w:r>
      <w:r>
        <w:rPr>
          <w:color w:val="383838"/>
          <w:sz w:val="24"/>
        </w:rPr>
        <w:t>angle</w:t>
      </w:r>
      <w:r>
        <w:rPr>
          <w:color w:val="383838"/>
          <w:spacing w:val="-9"/>
          <w:sz w:val="24"/>
        </w:rPr>
        <w:t xml:space="preserve"> </w:t>
      </w:r>
      <w:r>
        <w:rPr>
          <w:color w:val="383838"/>
          <w:sz w:val="24"/>
        </w:rPr>
        <w:t>above</w:t>
      </w:r>
      <w:r>
        <w:rPr>
          <w:color w:val="383838"/>
          <w:spacing w:val="-13"/>
          <w:sz w:val="24"/>
        </w:rPr>
        <w:t xml:space="preserve"> </w:t>
      </w:r>
      <w:r>
        <w:rPr>
          <w:color w:val="383838"/>
          <w:sz w:val="24"/>
        </w:rPr>
        <w:t>nadir</w:t>
      </w:r>
      <w:r>
        <w:rPr>
          <w:color w:val="383838"/>
          <w:spacing w:val="-12"/>
          <w:sz w:val="24"/>
        </w:rPr>
        <w:t xml:space="preserve"> </w:t>
      </w:r>
      <w:r>
        <w:rPr>
          <w:color w:val="383838"/>
          <w:sz w:val="24"/>
        </w:rPr>
        <w:t>(from</w:t>
      </w:r>
      <w:r>
        <w:rPr>
          <w:color w:val="383838"/>
          <w:spacing w:val="-5"/>
          <w:sz w:val="24"/>
        </w:rPr>
        <w:t xml:space="preserve"> </w:t>
      </w:r>
      <w:r>
        <w:rPr>
          <w:color w:val="383838"/>
          <w:sz w:val="24"/>
        </w:rPr>
        <w:t>the</w:t>
      </w:r>
      <w:r>
        <w:rPr>
          <w:color w:val="383838"/>
          <w:spacing w:val="-14"/>
          <w:sz w:val="24"/>
        </w:rPr>
        <w:t xml:space="preserve"> </w:t>
      </w:r>
      <w:r>
        <w:rPr>
          <w:color w:val="383838"/>
          <w:sz w:val="24"/>
        </w:rPr>
        <w:t>vertical).</w:t>
      </w:r>
      <w:r>
        <w:rPr>
          <w:color w:val="383838"/>
          <w:spacing w:val="-6"/>
          <w:sz w:val="24"/>
        </w:rPr>
        <w:t xml:space="preserve"> </w:t>
      </w:r>
      <w:r>
        <w:rPr>
          <w:color w:val="383838"/>
          <w:sz w:val="24"/>
        </w:rPr>
        <w:t>The</w:t>
      </w:r>
      <w:r>
        <w:rPr>
          <w:color w:val="383838"/>
          <w:spacing w:val="-15"/>
          <w:sz w:val="24"/>
        </w:rPr>
        <w:t xml:space="preserve"> </w:t>
      </w:r>
      <w:r>
        <w:rPr>
          <w:color w:val="383838"/>
          <w:sz w:val="24"/>
        </w:rPr>
        <w:t>shielding</w:t>
      </w:r>
      <w:r>
        <w:rPr>
          <w:color w:val="383838"/>
          <w:spacing w:val="-9"/>
          <w:sz w:val="24"/>
        </w:rPr>
        <w:t xml:space="preserve"> </w:t>
      </w:r>
      <w:r>
        <w:rPr>
          <w:color w:val="383838"/>
          <w:sz w:val="24"/>
        </w:rPr>
        <w:t>angle</w:t>
      </w:r>
      <w:r>
        <w:rPr>
          <w:color w:val="383838"/>
          <w:spacing w:val="-15"/>
          <w:sz w:val="24"/>
        </w:rPr>
        <w:t xml:space="preserve"> </w:t>
      </w:r>
      <w:r>
        <w:rPr>
          <w:color w:val="383838"/>
          <w:sz w:val="24"/>
        </w:rPr>
        <w:t>shall be</w:t>
      </w:r>
      <w:r>
        <w:rPr>
          <w:color w:val="383838"/>
          <w:spacing w:val="-15"/>
          <w:sz w:val="24"/>
        </w:rPr>
        <w:t xml:space="preserve"> </w:t>
      </w:r>
      <w:r>
        <w:rPr>
          <w:color w:val="383838"/>
          <w:sz w:val="24"/>
        </w:rPr>
        <w:t>selected to</w:t>
      </w:r>
      <w:r>
        <w:rPr>
          <w:color w:val="383838"/>
          <w:spacing w:val="-2"/>
          <w:sz w:val="24"/>
        </w:rPr>
        <w:t xml:space="preserve"> </w:t>
      </w:r>
      <w:r>
        <w:rPr>
          <w:color w:val="383838"/>
          <w:sz w:val="24"/>
        </w:rPr>
        <w:t>minimize discomforting glare to</w:t>
      </w:r>
      <w:r>
        <w:rPr>
          <w:color w:val="383838"/>
          <w:spacing w:val="-6"/>
          <w:sz w:val="24"/>
        </w:rPr>
        <w:t xml:space="preserve"> </w:t>
      </w:r>
      <w:r>
        <w:rPr>
          <w:color w:val="383838"/>
          <w:sz w:val="24"/>
        </w:rPr>
        <w:t>an observer's eyes</w:t>
      </w:r>
      <w:r>
        <w:rPr>
          <w:color w:val="383838"/>
          <w:spacing w:val="-3"/>
          <w:sz w:val="24"/>
        </w:rPr>
        <w:t xml:space="preserve"> </w:t>
      </w:r>
      <w:r>
        <w:rPr>
          <w:color w:val="383838"/>
          <w:sz w:val="24"/>
        </w:rPr>
        <w:t>from the light source at</w:t>
      </w:r>
      <w:r>
        <w:rPr>
          <w:color w:val="383838"/>
          <w:spacing w:val="-5"/>
          <w:sz w:val="24"/>
        </w:rPr>
        <w:t xml:space="preserve"> </w:t>
      </w:r>
      <w:r>
        <w:rPr>
          <w:color w:val="383838"/>
          <w:sz w:val="24"/>
        </w:rPr>
        <w:t>an angle below</w:t>
      </w:r>
      <w:r>
        <w:rPr>
          <w:color w:val="383838"/>
          <w:spacing w:val="-15"/>
          <w:sz w:val="24"/>
        </w:rPr>
        <w:t xml:space="preserve"> </w:t>
      </w:r>
      <w:r>
        <w:rPr>
          <w:color w:val="383838"/>
          <w:sz w:val="24"/>
        </w:rPr>
        <w:t>the</w:t>
      </w:r>
      <w:r>
        <w:rPr>
          <w:color w:val="383838"/>
          <w:spacing w:val="-15"/>
          <w:sz w:val="24"/>
        </w:rPr>
        <w:t xml:space="preserve"> </w:t>
      </w:r>
      <w:r>
        <w:rPr>
          <w:color w:val="383838"/>
          <w:sz w:val="24"/>
        </w:rPr>
        <w:t>set</w:t>
      </w:r>
      <w:r>
        <w:rPr>
          <w:color w:val="383838"/>
          <w:spacing w:val="-15"/>
          <w:sz w:val="24"/>
        </w:rPr>
        <w:t xml:space="preserve"> </w:t>
      </w:r>
      <w:r>
        <w:rPr>
          <w:color w:val="383838"/>
          <w:sz w:val="24"/>
        </w:rPr>
        <w:t>cutoff.</w:t>
      </w:r>
      <w:r>
        <w:rPr>
          <w:color w:val="383838"/>
          <w:spacing w:val="-15"/>
          <w:sz w:val="24"/>
        </w:rPr>
        <w:t xml:space="preserve"> </w:t>
      </w:r>
      <w:r>
        <w:rPr>
          <w:color w:val="383838"/>
          <w:sz w:val="24"/>
        </w:rPr>
        <w:t>Shielding</w:t>
      </w:r>
      <w:r>
        <w:rPr>
          <w:color w:val="383838"/>
          <w:spacing w:val="-15"/>
          <w:sz w:val="24"/>
        </w:rPr>
        <w:t xml:space="preserve"> </w:t>
      </w:r>
      <w:r>
        <w:rPr>
          <w:color w:val="383838"/>
          <w:sz w:val="24"/>
        </w:rPr>
        <w:t>shall</w:t>
      </w:r>
      <w:r>
        <w:rPr>
          <w:color w:val="383838"/>
          <w:spacing w:val="-15"/>
          <w:sz w:val="24"/>
        </w:rPr>
        <w:t xml:space="preserve"> </w:t>
      </w:r>
      <w:r>
        <w:rPr>
          <w:color w:val="383838"/>
          <w:sz w:val="24"/>
        </w:rPr>
        <w:t>also</w:t>
      </w:r>
      <w:r>
        <w:rPr>
          <w:color w:val="383838"/>
          <w:spacing w:val="-15"/>
          <w:sz w:val="24"/>
        </w:rPr>
        <w:t xml:space="preserve"> </w:t>
      </w:r>
      <w:r>
        <w:rPr>
          <w:color w:val="383838"/>
          <w:sz w:val="24"/>
        </w:rPr>
        <w:t>be</w:t>
      </w:r>
      <w:r>
        <w:rPr>
          <w:color w:val="383838"/>
          <w:spacing w:val="-15"/>
          <w:sz w:val="24"/>
        </w:rPr>
        <w:t xml:space="preserve"> </w:t>
      </w:r>
      <w:r>
        <w:rPr>
          <w:color w:val="383838"/>
          <w:sz w:val="24"/>
        </w:rPr>
        <w:t>employed</w:t>
      </w:r>
      <w:r>
        <w:rPr>
          <w:color w:val="383838"/>
          <w:spacing w:val="-15"/>
          <w:sz w:val="24"/>
        </w:rPr>
        <w:t xml:space="preserve"> </w:t>
      </w:r>
      <w:r>
        <w:rPr>
          <w:color w:val="383838"/>
          <w:sz w:val="24"/>
        </w:rPr>
        <w:t>to</w:t>
      </w:r>
      <w:r>
        <w:rPr>
          <w:color w:val="383838"/>
          <w:spacing w:val="-15"/>
          <w:sz w:val="24"/>
        </w:rPr>
        <w:t xml:space="preserve"> </w:t>
      </w:r>
      <w:r>
        <w:rPr>
          <w:color w:val="383838"/>
          <w:sz w:val="24"/>
        </w:rPr>
        <w:t>prevent</w:t>
      </w:r>
      <w:r>
        <w:rPr>
          <w:color w:val="383838"/>
          <w:spacing w:val="-15"/>
          <w:sz w:val="24"/>
        </w:rPr>
        <w:t xml:space="preserve"> </w:t>
      </w:r>
      <w:r>
        <w:rPr>
          <w:color w:val="383838"/>
          <w:sz w:val="24"/>
        </w:rPr>
        <w:t>spill</w:t>
      </w:r>
      <w:r>
        <w:rPr>
          <w:color w:val="383838"/>
          <w:spacing w:val="-15"/>
          <w:sz w:val="24"/>
        </w:rPr>
        <w:t xml:space="preserve"> </w:t>
      </w:r>
      <w:r>
        <w:rPr>
          <w:color w:val="383838"/>
          <w:sz w:val="24"/>
        </w:rPr>
        <w:t>over</w:t>
      </w:r>
      <w:r>
        <w:rPr>
          <w:color w:val="383838"/>
          <w:spacing w:val="-15"/>
          <w:sz w:val="24"/>
        </w:rPr>
        <w:t xml:space="preserve"> </w:t>
      </w:r>
      <w:r>
        <w:rPr>
          <w:color w:val="383838"/>
          <w:sz w:val="24"/>
        </w:rPr>
        <w:t>of</w:t>
      </w:r>
      <w:r>
        <w:rPr>
          <w:color w:val="383838"/>
          <w:spacing w:val="-15"/>
          <w:sz w:val="24"/>
        </w:rPr>
        <w:t xml:space="preserve"> </w:t>
      </w:r>
      <w:r>
        <w:rPr>
          <w:color w:val="383838"/>
          <w:sz w:val="24"/>
        </w:rPr>
        <w:t>undesirable light to adjoining property.</w:t>
      </w:r>
    </w:p>
    <w:p w14:paraId="42B8DE0F" w14:textId="77777777" w:rsidR="00101366" w:rsidRDefault="00EF5CFA">
      <w:pPr>
        <w:pStyle w:val="ListParagraph"/>
        <w:numPr>
          <w:ilvl w:val="1"/>
          <w:numId w:val="4"/>
        </w:numPr>
        <w:tabs>
          <w:tab w:val="left" w:pos="1175"/>
        </w:tabs>
        <w:spacing w:before="178"/>
        <w:ind w:left="1175"/>
        <w:rPr>
          <w:color w:val="383838"/>
          <w:sz w:val="24"/>
        </w:rPr>
      </w:pPr>
      <w:r>
        <w:rPr>
          <w:color w:val="383838"/>
          <w:sz w:val="24"/>
        </w:rPr>
        <w:t>LED</w:t>
      </w:r>
      <w:r>
        <w:rPr>
          <w:color w:val="383838"/>
          <w:spacing w:val="-8"/>
          <w:sz w:val="24"/>
        </w:rPr>
        <w:t xml:space="preserve"> </w:t>
      </w:r>
      <w:r>
        <w:rPr>
          <w:color w:val="383838"/>
          <w:sz w:val="24"/>
        </w:rPr>
        <w:t>lighting</w:t>
      </w:r>
      <w:r>
        <w:rPr>
          <w:color w:val="383838"/>
          <w:spacing w:val="-4"/>
          <w:sz w:val="24"/>
        </w:rPr>
        <w:t xml:space="preserve"> </w:t>
      </w:r>
      <w:r>
        <w:rPr>
          <w:color w:val="383838"/>
          <w:sz w:val="24"/>
        </w:rPr>
        <w:t>shall</w:t>
      </w:r>
      <w:r>
        <w:rPr>
          <w:color w:val="383838"/>
          <w:spacing w:val="1"/>
          <w:sz w:val="24"/>
        </w:rPr>
        <w:t xml:space="preserve"> </w:t>
      </w:r>
      <w:r>
        <w:rPr>
          <w:color w:val="383838"/>
          <w:sz w:val="24"/>
        </w:rPr>
        <w:t>be</w:t>
      </w:r>
      <w:r>
        <w:rPr>
          <w:color w:val="383838"/>
          <w:spacing w:val="-9"/>
          <w:sz w:val="24"/>
        </w:rPr>
        <w:t xml:space="preserve"> </w:t>
      </w:r>
      <w:r>
        <w:rPr>
          <w:color w:val="383838"/>
          <w:spacing w:val="-2"/>
          <w:sz w:val="24"/>
        </w:rPr>
        <w:t>utilized.</w:t>
      </w:r>
    </w:p>
    <w:p w14:paraId="492BC86E" w14:textId="77777777" w:rsidR="00101366" w:rsidRDefault="00EF5CFA">
      <w:pPr>
        <w:pStyle w:val="ListParagraph"/>
        <w:numPr>
          <w:ilvl w:val="1"/>
          <w:numId w:val="4"/>
        </w:numPr>
        <w:tabs>
          <w:tab w:val="left" w:pos="1165"/>
          <w:tab w:val="left" w:pos="1171"/>
        </w:tabs>
        <w:ind w:left="1171" w:right="496" w:hanging="473"/>
        <w:jc w:val="both"/>
        <w:rPr>
          <w:color w:val="383838"/>
          <w:sz w:val="24"/>
        </w:rPr>
      </w:pPr>
      <w:r>
        <w:rPr>
          <w:color w:val="383838"/>
          <w:sz w:val="24"/>
        </w:rPr>
        <w:t>General illumination of the exterior of buildings, including the roof, is not permitted unless</w:t>
      </w:r>
      <w:r>
        <w:rPr>
          <w:color w:val="383838"/>
          <w:spacing w:val="-15"/>
          <w:sz w:val="24"/>
        </w:rPr>
        <w:t xml:space="preserve"> </w:t>
      </w:r>
      <w:r>
        <w:rPr>
          <w:color w:val="383838"/>
          <w:sz w:val="24"/>
        </w:rPr>
        <w:t>specifical1y</w:t>
      </w:r>
      <w:r>
        <w:rPr>
          <w:color w:val="383838"/>
          <w:spacing w:val="-5"/>
          <w:sz w:val="24"/>
        </w:rPr>
        <w:t xml:space="preserve"> </w:t>
      </w:r>
      <w:r>
        <w:rPr>
          <w:color w:val="383838"/>
          <w:sz w:val="24"/>
        </w:rPr>
        <w:t>approved by</w:t>
      </w:r>
      <w:r>
        <w:rPr>
          <w:color w:val="383838"/>
          <w:spacing w:val="-8"/>
          <w:sz w:val="24"/>
        </w:rPr>
        <w:t xml:space="preserve"> </w:t>
      </w:r>
      <w:r>
        <w:rPr>
          <w:color w:val="383838"/>
          <w:sz w:val="24"/>
        </w:rPr>
        <w:t>the</w:t>
      </w:r>
      <w:r>
        <w:rPr>
          <w:color w:val="383838"/>
          <w:spacing w:val="-10"/>
          <w:sz w:val="24"/>
        </w:rPr>
        <w:t xml:space="preserve"> </w:t>
      </w:r>
      <w:r>
        <w:rPr>
          <w:color w:val="383838"/>
          <w:sz w:val="24"/>
        </w:rPr>
        <w:t>Planning Board.</w:t>
      </w:r>
      <w:r>
        <w:rPr>
          <w:color w:val="383838"/>
          <w:spacing w:val="-8"/>
          <w:sz w:val="24"/>
        </w:rPr>
        <w:t xml:space="preserve"> </w:t>
      </w:r>
      <w:r>
        <w:rPr>
          <w:color w:val="383838"/>
          <w:sz w:val="24"/>
        </w:rPr>
        <w:t>Objectionable</w:t>
      </w:r>
      <w:r>
        <w:rPr>
          <w:color w:val="383838"/>
          <w:spacing w:val="-8"/>
          <w:sz w:val="24"/>
        </w:rPr>
        <w:t xml:space="preserve"> </w:t>
      </w:r>
      <w:r>
        <w:rPr>
          <w:color w:val="383838"/>
          <w:sz w:val="24"/>
        </w:rPr>
        <w:t>spill,</w:t>
      </w:r>
      <w:r>
        <w:rPr>
          <w:color w:val="383838"/>
          <w:spacing w:val="-11"/>
          <w:sz w:val="24"/>
        </w:rPr>
        <w:t xml:space="preserve"> </w:t>
      </w:r>
      <w:r>
        <w:rPr>
          <w:color w:val="383838"/>
          <w:sz w:val="24"/>
        </w:rPr>
        <w:t>to</w:t>
      </w:r>
      <w:r>
        <w:rPr>
          <w:color w:val="383838"/>
          <w:spacing w:val="-14"/>
          <w:sz w:val="24"/>
        </w:rPr>
        <w:t xml:space="preserve"> </w:t>
      </w:r>
      <w:r>
        <w:rPr>
          <w:color w:val="383838"/>
          <w:sz w:val="24"/>
        </w:rPr>
        <w:t>the</w:t>
      </w:r>
      <w:r>
        <w:rPr>
          <w:color w:val="383838"/>
          <w:spacing w:val="-15"/>
          <w:sz w:val="24"/>
        </w:rPr>
        <w:t xml:space="preserve"> </w:t>
      </w:r>
      <w:r>
        <w:rPr>
          <w:color w:val="383838"/>
          <w:sz w:val="24"/>
        </w:rPr>
        <w:t>exterior, of</w:t>
      </w:r>
      <w:r>
        <w:rPr>
          <w:color w:val="383838"/>
          <w:spacing w:val="-13"/>
          <w:sz w:val="24"/>
        </w:rPr>
        <w:t xml:space="preserve"> </w:t>
      </w:r>
      <w:r>
        <w:rPr>
          <w:color w:val="383838"/>
          <w:sz w:val="24"/>
        </w:rPr>
        <w:t>bright</w:t>
      </w:r>
      <w:r>
        <w:rPr>
          <w:color w:val="383838"/>
          <w:spacing w:val="-6"/>
          <w:sz w:val="24"/>
        </w:rPr>
        <w:t xml:space="preserve"> </w:t>
      </w:r>
      <w:r>
        <w:rPr>
          <w:color w:val="383838"/>
          <w:sz w:val="24"/>
        </w:rPr>
        <w:t>and</w:t>
      </w:r>
      <w:r>
        <w:rPr>
          <w:color w:val="383838"/>
          <w:spacing w:val="-12"/>
          <w:sz w:val="24"/>
        </w:rPr>
        <w:t xml:space="preserve"> </w:t>
      </w:r>
      <w:r>
        <w:rPr>
          <w:color w:val="383838"/>
          <w:sz w:val="24"/>
        </w:rPr>
        <w:t>glaring interior building</w:t>
      </w:r>
      <w:r>
        <w:rPr>
          <w:color w:val="383838"/>
          <w:spacing w:val="-4"/>
          <w:sz w:val="24"/>
        </w:rPr>
        <w:t xml:space="preserve"> </w:t>
      </w:r>
      <w:r>
        <w:rPr>
          <w:color w:val="383838"/>
          <w:sz w:val="24"/>
        </w:rPr>
        <w:t>light</w:t>
      </w:r>
      <w:r>
        <w:rPr>
          <w:color w:val="383838"/>
          <w:spacing w:val="-15"/>
          <w:sz w:val="24"/>
        </w:rPr>
        <w:t xml:space="preserve"> </w:t>
      </w:r>
      <w:r>
        <w:rPr>
          <w:color w:val="383838"/>
          <w:sz w:val="24"/>
        </w:rPr>
        <w:t>shall be</w:t>
      </w:r>
      <w:r>
        <w:rPr>
          <w:color w:val="383838"/>
          <w:spacing w:val="-15"/>
          <w:sz w:val="24"/>
        </w:rPr>
        <w:t xml:space="preserve"> </w:t>
      </w:r>
      <w:r>
        <w:rPr>
          <w:color w:val="383838"/>
          <w:sz w:val="24"/>
        </w:rPr>
        <w:t>avoided by</w:t>
      </w:r>
      <w:r>
        <w:rPr>
          <w:color w:val="383838"/>
          <w:spacing w:val="-11"/>
          <w:sz w:val="24"/>
        </w:rPr>
        <w:t xml:space="preserve"> </w:t>
      </w:r>
      <w:r>
        <w:rPr>
          <w:color w:val="383838"/>
          <w:sz w:val="24"/>
        </w:rPr>
        <w:t>the</w:t>
      </w:r>
      <w:r>
        <w:rPr>
          <w:color w:val="383838"/>
          <w:spacing w:val="-5"/>
          <w:sz w:val="24"/>
        </w:rPr>
        <w:t xml:space="preserve"> </w:t>
      </w:r>
      <w:r>
        <w:rPr>
          <w:color w:val="383838"/>
          <w:sz w:val="24"/>
        </w:rPr>
        <w:t>use</w:t>
      </w:r>
      <w:r>
        <w:rPr>
          <w:color w:val="383838"/>
          <w:spacing w:val="-12"/>
          <w:sz w:val="24"/>
        </w:rPr>
        <w:t xml:space="preserve"> </w:t>
      </w:r>
      <w:r>
        <w:rPr>
          <w:color w:val="383838"/>
          <w:sz w:val="24"/>
        </w:rPr>
        <w:t>oflow-brightness lenses on interior lighting.</w:t>
      </w:r>
    </w:p>
    <w:p w14:paraId="2FB4FBC7" w14:textId="77777777" w:rsidR="00101366" w:rsidRDefault="00EF5CFA">
      <w:pPr>
        <w:pStyle w:val="ListParagraph"/>
        <w:numPr>
          <w:ilvl w:val="1"/>
          <w:numId w:val="4"/>
        </w:numPr>
        <w:tabs>
          <w:tab w:val="left" w:pos="1166"/>
          <w:tab w:val="left" w:pos="1172"/>
        </w:tabs>
        <w:spacing w:before="177" w:line="237" w:lineRule="auto"/>
        <w:ind w:left="1172" w:right="530" w:hanging="474"/>
        <w:jc w:val="both"/>
        <w:rPr>
          <w:color w:val="383838"/>
          <w:sz w:val="24"/>
        </w:rPr>
      </w:pPr>
      <w:r>
        <w:rPr>
          <w:color w:val="383838"/>
          <w:sz w:val="24"/>
        </w:rPr>
        <w:t>The lighting plan shall provide for nonglare lights and recessed lenses focused downward in parking areas.</w:t>
      </w:r>
    </w:p>
    <w:p w14:paraId="4D2BD6A3" w14:textId="77777777" w:rsidR="00101366" w:rsidRDefault="00EF5CFA">
      <w:pPr>
        <w:pStyle w:val="ListParagraph"/>
        <w:numPr>
          <w:ilvl w:val="0"/>
          <w:numId w:val="4"/>
        </w:numPr>
        <w:tabs>
          <w:tab w:val="left" w:pos="699"/>
        </w:tabs>
        <w:spacing w:before="191"/>
        <w:ind w:left="699" w:hanging="471"/>
        <w:jc w:val="left"/>
        <w:rPr>
          <w:color w:val="383838"/>
          <w:sz w:val="24"/>
        </w:rPr>
      </w:pPr>
      <w:r>
        <w:rPr>
          <w:color w:val="383838"/>
          <w:sz w:val="24"/>
        </w:rPr>
        <w:t>Light</w:t>
      </w:r>
      <w:r>
        <w:rPr>
          <w:color w:val="383838"/>
          <w:spacing w:val="-3"/>
          <w:sz w:val="24"/>
        </w:rPr>
        <w:t xml:space="preserve"> </w:t>
      </w:r>
      <w:r>
        <w:rPr>
          <w:color w:val="383838"/>
          <w:sz w:val="24"/>
        </w:rPr>
        <w:t>pollution</w:t>
      </w:r>
      <w:r>
        <w:rPr>
          <w:color w:val="383838"/>
          <w:spacing w:val="1"/>
          <w:sz w:val="24"/>
        </w:rPr>
        <w:t xml:space="preserve"> </w:t>
      </w:r>
      <w:r>
        <w:rPr>
          <w:color w:val="383838"/>
          <w:sz w:val="24"/>
        </w:rPr>
        <w:t>or</w:t>
      </w:r>
      <w:r>
        <w:rPr>
          <w:color w:val="383838"/>
          <w:spacing w:val="-14"/>
          <w:sz w:val="24"/>
        </w:rPr>
        <w:t xml:space="preserve"> </w:t>
      </w:r>
      <w:r>
        <w:rPr>
          <w:color w:val="383838"/>
          <w:sz w:val="24"/>
        </w:rPr>
        <w:t>light</w:t>
      </w:r>
      <w:r>
        <w:rPr>
          <w:color w:val="383838"/>
          <w:spacing w:val="-5"/>
          <w:sz w:val="24"/>
        </w:rPr>
        <w:t xml:space="preserve"> </w:t>
      </w:r>
      <w:r>
        <w:rPr>
          <w:color w:val="383838"/>
          <w:spacing w:val="-2"/>
          <w:sz w:val="24"/>
        </w:rPr>
        <w:t>intrusion.</w:t>
      </w:r>
    </w:p>
    <w:p w14:paraId="25D600C9" w14:textId="77777777" w:rsidR="00101366" w:rsidRDefault="00EF5CFA">
      <w:pPr>
        <w:pStyle w:val="BodyText"/>
        <w:ind w:left="1172" w:right="508" w:hanging="474"/>
        <w:jc w:val="both"/>
      </w:pPr>
      <w:r>
        <w:rPr>
          <w:color w:val="383838"/>
        </w:rPr>
        <w:t>(I}</w:t>
      </w:r>
      <w:r>
        <w:rPr>
          <w:color w:val="383838"/>
          <w:spacing w:val="40"/>
        </w:rPr>
        <w:t xml:space="preserve"> </w:t>
      </w:r>
      <w:r>
        <w:rPr>
          <w:color w:val="383838"/>
        </w:rPr>
        <w:t>Any outdoor lighting, such as sidewalk illumination, driveways with no adjacent parking, the lighting</w:t>
      </w:r>
      <w:r>
        <w:rPr>
          <w:color w:val="383838"/>
          <w:spacing w:val="-2"/>
        </w:rPr>
        <w:t xml:space="preserve"> </w:t>
      </w:r>
      <w:r>
        <w:rPr>
          <w:color w:val="383838"/>
        </w:rPr>
        <w:t>of</w:t>
      </w:r>
      <w:r>
        <w:rPr>
          <w:color w:val="383838"/>
          <w:spacing w:val="-8"/>
        </w:rPr>
        <w:t xml:space="preserve"> </w:t>
      </w:r>
      <w:r>
        <w:rPr>
          <w:color w:val="383838"/>
        </w:rPr>
        <w:t>signs</w:t>
      </w:r>
      <w:r>
        <w:rPr>
          <w:color w:val="383838"/>
          <w:spacing w:val="-6"/>
        </w:rPr>
        <w:t xml:space="preserve"> </w:t>
      </w:r>
      <w:r>
        <w:rPr>
          <w:color w:val="383838"/>
        </w:rPr>
        <w:t>and permitted ornamental lighting, shall be</w:t>
      </w:r>
      <w:r>
        <w:rPr>
          <w:color w:val="383838"/>
          <w:spacing w:val="-9"/>
        </w:rPr>
        <w:t xml:space="preserve"> </w:t>
      </w:r>
      <w:r>
        <w:rPr>
          <w:color w:val="383838"/>
        </w:rPr>
        <w:t>shown on the lighting plan in sufficient detail to allow a determination of the effects upon adjacent properties and traffic safety. The objectives of these specifications are to minimize undesirable off-premises effects. No light shall shine into windows or</w:t>
      </w:r>
      <w:r>
        <w:rPr>
          <w:color w:val="383838"/>
          <w:spacing w:val="-8"/>
        </w:rPr>
        <w:t xml:space="preserve"> </w:t>
      </w:r>
      <w:r>
        <w:rPr>
          <w:color w:val="383838"/>
        </w:rPr>
        <w:t>onto streets and driveways to interfere with or distract drivers. To achieve these requirements, the intensity</w:t>
      </w:r>
      <w:r>
        <w:rPr>
          <w:color w:val="383838"/>
          <w:spacing w:val="-5"/>
        </w:rPr>
        <w:t xml:space="preserve"> </w:t>
      </w:r>
      <w:r>
        <w:rPr>
          <w:color w:val="383838"/>
        </w:rPr>
        <w:t>of</w:t>
      </w:r>
      <w:r>
        <w:rPr>
          <w:color w:val="383838"/>
          <w:spacing w:val="-15"/>
        </w:rPr>
        <w:t xml:space="preserve"> </w:t>
      </w:r>
      <w:r>
        <w:rPr>
          <w:color w:val="383838"/>
        </w:rPr>
        <w:t>such</w:t>
      </w:r>
      <w:r>
        <w:rPr>
          <w:color w:val="383838"/>
          <w:spacing w:val="-10"/>
        </w:rPr>
        <w:t xml:space="preserve"> </w:t>
      </w:r>
      <w:r>
        <w:rPr>
          <w:color w:val="383838"/>
        </w:rPr>
        <w:t>light</w:t>
      </w:r>
      <w:r>
        <w:rPr>
          <w:color w:val="383838"/>
          <w:spacing w:val="-8"/>
        </w:rPr>
        <w:t xml:space="preserve"> </w:t>
      </w:r>
      <w:r>
        <w:rPr>
          <w:color w:val="383838"/>
        </w:rPr>
        <w:t>sources,</w:t>
      </w:r>
      <w:r>
        <w:rPr>
          <w:color w:val="383838"/>
          <w:spacing w:val="-4"/>
        </w:rPr>
        <w:t xml:space="preserve"> </w:t>
      </w:r>
      <w:r>
        <w:rPr>
          <w:color w:val="383838"/>
        </w:rPr>
        <w:t>light</w:t>
      </w:r>
      <w:r>
        <w:rPr>
          <w:color w:val="383838"/>
          <w:spacing w:val="-14"/>
        </w:rPr>
        <w:t xml:space="preserve"> </w:t>
      </w:r>
      <w:r>
        <w:rPr>
          <w:color w:val="383838"/>
        </w:rPr>
        <w:t>shielding</w:t>
      </w:r>
      <w:r>
        <w:rPr>
          <w:color w:val="383838"/>
          <w:spacing w:val="-10"/>
        </w:rPr>
        <w:t xml:space="preserve"> </w:t>
      </w:r>
      <w:r>
        <w:rPr>
          <w:color w:val="383838"/>
        </w:rPr>
        <w:t>and</w:t>
      </w:r>
      <w:r>
        <w:rPr>
          <w:color w:val="383838"/>
          <w:spacing w:val="-12"/>
        </w:rPr>
        <w:t xml:space="preserve"> </w:t>
      </w:r>
      <w:r>
        <w:rPr>
          <w:color w:val="383838"/>
        </w:rPr>
        <w:t>similar</w:t>
      </w:r>
      <w:r>
        <w:rPr>
          <w:color w:val="383838"/>
          <w:spacing w:val="-8"/>
        </w:rPr>
        <w:t xml:space="preserve"> </w:t>
      </w:r>
      <w:r>
        <w:rPr>
          <w:color w:val="383838"/>
        </w:rPr>
        <w:t>characteristics</w:t>
      </w:r>
      <w:r>
        <w:rPr>
          <w:color w:val="383838"/>
          <w:spacing w:val="-15"/>
        </w:rPr>
        <w:t xml:space="preserve"> </w:t>
      </w:r>
      <w:r>
        <w:rPr>
          <w:color w:val="383838"/>
        </w:rPr>
        <w:t>shall</w:t>
      </w:r>
      <w:r>
        <w:rPr>
          <w:color w:val="383838"/>
          <w:spacing w:val="-1"/>
        </w:rPr>
        <w:t xml:space="preserve"> </w:t>
      </w:r>
      <w:r>
        <w:rPr>
          <w:color w:val="383838"/>
        </w:rPr>
        <w:t>be</w:t>
      </w:r>
      <w:r>
        <w:rPr>
          <w:color w:val="383838"/>
          <w:spacing w:val="-14"/>
        </w:rPr>
        <w:t xml:space="preserve"> </w:t>
      </w:r>
      <w:r>
        <w:rPr>
          <w:color w:val="383838"/>
        </w:rPr>
        <w:t>subject to site plan approval.</w:t>
      </w:r>
    </w:p>
    <w:p w14:paraId="1DE8E322" w14:textId="77777777" w:rsidR="00101366" w:rsidRDefault="00EF5CFA">
      <w:pPr>
        <w:pStyle w:val="ListParagraph"/>
        <w:numPr>
          <w:ilvl w:val="0"/>
          <w:numId w:val="3"/>
        </w:numPr>
        <w:tabs>
          <w:tab w:val="left" w:pos="1176"/>
          <w:tab w:val="left" w:pos="1185"/>
        </w:tabs>
        <w:spacing w:before="171"/>
        <w:ind w:right="517" w:hanging="482"/>
        <w:jc w:val="both"/>
        <w:rPr>
          <w:sz w:val="24"/>
        </w:rPr>
      </w:pPr>
      <w:r>
        <w:rPr>
          <w:color w:val="383838"/>
          <w:sz w:val="24"/>
        </w:rPr>
        <w:t>The</w:t>
      </w:r>
      <w:r>
        <w:rPr>
          <w:color w:val="383838"/>
          <w:spacing w:val="-13"/>
          <w:sz w:val="24"/>
        </w:rPr>
        <w:t xml:space="preserve"> </w:t>
      </w:r>
      <w:r>
        <w:rPr>
          <w:color w:val="383838"/>
          <w:sz w:val="24"/>
        </w:rPr>
        <w:t>maximum cutoff</w:t>
      </w:r>
      <w:r>
        <w:rPr>
          <w:color w:val="383838"/>
          <w:spacing w:val="-11"/>
          <w:sz w:val="24"/>
        </w:rPr>
        <w:t xml:space="preserve"> </w:t>
      </w:r>
      <w:r>
        <w:rPr>
          <w:color w:val="383838"/>
          <w:sz w:val="24"/>
        </w:rPr>
        <w:t>angle</w:t>
      </w:r>
      <w:r>
        <w:rPr>
          <w:color w:val="383838"/>
          <w:spacing w:val="-13"/>
          <w:sz w:val="24"/>
        </w:rPr>
        <w:t xml:space="preserve"> </w:t>
      </w:r>
      <w:r>
        <w:rPr>
          <w:color w:val="383838"/>
          <w:sz w:val="24"/>
        </w:rPr>
        <w:t>shall</w:t>
      </w:r>
      <w:r>
        <w:rPr>
          <w:color w:val="383838"/>
          <w:spacing w:val="-1"/>
          <w:sz w:val="24"/>
        </w:rPr>
        <w:t xml:space="preserve"> </w:t>
      </w:r>
      <w:r>
        <w:rPr>
          <w:color w:val="383838"/>
          <w:sz w:val="24"/>
        </w:rPr>
        <w:t>be</w:t>
      </w:r>
      <w:r>
        <w:rPr>
          <w:color w:val="383838"/>
          <w:spacing w:val="-8"/>
          <w:sz w:val="24"/>
        </w:rPr>
        <w:t xml:space="preserve"> </w:t>
      </w:r>
      <w:r>
        <w:rPr>
          <w:color w:val="383838"/>
          <w:sz w:val="24"/>
        </w:rPr>
        <w:t>used</w:t>
      </w:r>
      <w:r>
        <w:rPr>
          <w:color w:val="383838"/>
          <w:spacing w:val="-8"/>
          <w:sz w:val="24"/>
        </w:rPr>
        <w:t xml:space="preserve"> </w:t>
      </w:r>
      <w:r>
        <w:rPr>
          <w:color w:val="383838"/>
          <w:sz w:val="24"/>
        </w:rPr>
        <w:t>to</w:t>
      </w:r>
      <w:r>
        <w:rPr>
          <w:color w:val="383838"/>
          <w:spacing w:val="-15"/>
          <w:sz w:val="24"/>
        </w:rPr>
        <w:t xml:space="preserve"> </w:t>
      </w:r>
      <w:r>
        <w:rPr>
          <w:color w:val="383838"/>
          <w:sz w:val="24"/>
        </w:rPr>
        <w:t>shield light</w:t>
      </w:r>
      <w:r>
        <w:rPr>
          <w:color w:val="383838"/>
          <w:spacing w:val="-8"/>
          <w:sz w:val="24"/>
        </w:rPr>
        <w:t xml:space="preserve"> </w:t>
      </w:r>
      <w:r>
        <w:rPr>
          <w:color w:val="383838"/>
          <w:sz w:val="24"/>
        </w:rPr>
        <w:t>source</w:t>
      </w:r>
      <w:r>
        <w:rPr>
          <w:color w:val="383838"/>
          <w:spacing w:val="-5"/>
          <w:sz w:val="24"/>
        </w:rPr>
        <w:t xml:space="preserve"> </w:t>
      </w:r>
      <w:r>
        <w:rPr>
          <w:color w:val="383838"/>
          <w:sz w:val="24"/>
        </w:rPr>
        <w:t>glare</w:t>
      </w:r>
      <w:r>
        <w:rPr>
          <w:color w:val="383838"/>
          <w:spacing w:val="-10"/>
          <w:sz w:val="24"/>
        </w:rPr>
        <w:t xml:space="preserve"> </w:t>
      </w:r>
      <w:r>
        <w:rPr>
          <w:color w:val="383838"/>
          <w:sz w:val="24"/>
        </w:rPr>
        <w:t>and</w:t>
      </w:r>
      <w:r>
        <w:rPr>
          <w:color w:val="383838"/>
          <w:spacing w:val="-5"/>
          <w:sz w:val="24"/>
        </w:rPr>
        <w:t xml:space="preserve"> </w:t>
      </w:r>
      <w:r>
        <w:rPr>
          <w:color w:val="383838"/>
          <w:sz w:val="24"/>
        </w:rPr>
        <w:t>unwanted light from adjacent properties and motorists approaching on bounding roads and highways. Light</w:t>
      </w:r>
      <w:r>
        <w:rPr>
          <w:color w:val="383838"/>
          <w:spacing w:val="-11"/>
          <w:sz w:val="24"/>
        </w:rPr>
        <w:t xml:space="preserve"> </w:t>
      </w:r>
      <w:r>
        <w:rPr>
          <w:color w:val="383838"/>
          <w:sz w:val="24"/>
        </w:rPr>
        <w:t>spillage</w:t>
      </w:r>
      <w:r>
        <w:rPr>
          <w:color w:val="383838"/>
          <w:spacing w:val="-6"/>
          <w:sz w:val="24"/>
        </w:rPr>
        <w:t xml:space="preserve"> </w:t>
      </w:r>
      <w:r>
        <w:rPr>
          <w:color w:val="383838"/>
          <w:sz w:val="24"/>
        </w:rPr>
        <w:t>of</w:t>
      </w:r>
      <w:r>
        <w:rPr>
          <w:color w:val="383838"/>
          <w:spacing w:val="-10"/>
          <w:sz w:val="24"/>
        </w:rPr>
        <w:t xml:space="preserve"> </w:t>
      </w:r>
      <w:r>
        <w:rPr>
          <w:color w:val="383838"/>
          <w:sz w:val="24"/>
        </w:rPr>
        <w:t>more</w:t>
      </w:r>
      <w:r>
        <w:rPr>
          <w:color w:val="383838"/>
          <w:spacing w:val="-7"/>
          <w:sz w:val="24"/>
        </w:rPr>
        <w:t xml:space="preserve"> </w:t>
      </w:r>
      <w:r>
        <w:rPr>
          <w:color w:val="383838"/>
          <w:sz w:val="24"/>
        </w:rPr>
        <w:t>than</w:t>
      </w:r>
      <w:r>
        <w:rPr>
          <w:color w:val="383838"/>
          <w:spacing w:val="-7"/>
          <w:sz w:val="24"/>
        </w:rPr>
        <w:t xml:space="preserve"> </w:t>
      </w:r>
      <w:r>
        <w:rPr>
          <w:color w:val="383838"/>
          <w:sz w:val="24"/>
        </w:rPr>
        <w:t>0.2</w:t>
      </w:r>
      <w:r>
        <w:rPr>
          <w:color w:val="383838"/>
          <w:spacing w:val="-13"/>
          <w:sz w:val="24"/>
        </w:rPr>
        <w:t xml:space="preserve"> </w:t>
      </w:r>
      <w:r>
        <w:rPr>
          <w:color w:val="383838"/>
          <w:sz w:val="24"/>
        </w:rPr>
        <w:t>footcandles</w:t>
      </w:r>
      <w:r>
        <w:rPr>
          <w:color w:val="383838"/>
          <w:spacing w:val="-5"/>
          <w:sz w:val="24"/>
        </w:rPr>
        <w:t xml:space="preserve"> </w:t>
      </w:r>
      <w:r>
        <w:rPr>
          <w:color w:val="383838"/>
          <w:sz w:val="24"/>
        </w:rPr>
        <w:t>onto</w:t>
      </w:r>
      <w:r>
        <w:rPr>
          <w:color w:val="383838"/>
          <w:spacing w:val="-14"/>
          <w:sz w:val="24"/>
        </w:rPr>
        <w:t xml:space="preserve"> </w:t>
      </w:r>
      <w:r>
        <w:rPr>
          <w:color w:val="383838"/>
          <w:sz w:val="24"/>
        </w:rPr>
        <w:t>adjacent properties</w:t>
      </w:r>
      <w:r>
        <w:rPr>
          <w:color w:val="383838"/>
          <w:spacing w:val="-3"/>
          <w:sz w:val="24"/>
        </w:rPr>
        <w:t xml:space="preserve"> </w:t>
      </w:r>
      <w:r>
        <w:rPr>
          <w:color w:val="383838"/>
          <w:sz w:val="24"/>
        </w:rPr>
        <w:t>shall be</w:t>
      </w:r>
      <w:r>
        <w:rPr>
          <w:color w:val="383838"/>
          <w:spacing w:val="-14"/>
          <w:sz w:val="24"/>
        </w:rPr>
        <w:t xml:space="preserve"> </w:t>
      </w:r>
      <w:r>
        <w:rPr>
          <w:color w:val="383838"/>
          <w:sz w:val="24"/>
        </w:rPr>
        <w:t>prohibited.</w:t>
      </w:r>
    </w:p>
    <w:p w14:paraId="0A5E471A" w14:textId="77777777" w:rsidR="00101366" w:rsidRDefault="00EF5CFA">
      <w:pPr>
        <w:pStyle w:val="ListParagraph"/>
        <w:numPr>
          <w:ilvl w:val="0"/>
          <w:numId w:val="3"/>
        </w:numPr>
        <w:tabs>
          <w:tab w:val="left" w:pos="1176"/>
          <w:tab w:val="left" w:pos="1185"/>
        </w:tabs>
        <w:ind w:left="1176" w:right="512" w:hanging="469"/>
        <w:jc w:val="both"/>
        <w:rPr>
          <w:sz w:val="24"/>
        </w:rPr>
      </w:pPr>
      <w:r>
        <w:rPr>
          <w:color w:val="383838"/>
          <w:sz w:val="24"/>
        </w:rPr>
        <w:t>Adequate shielding</w:t>
      </w:r>
      <w:r>
        <w:rPr>
          <w:color w:val="383838"/>
          <w:spacing w:val="-3"/>
          <w:sz w:val="24"/>
        </w:rPr>
        <w:t xml:space="preserve"> </w:t>
      </w:r>
      <w:r>
        <w:rPr>
          <w:color w:val="383838"/>
          <w:sz w:val="24"/>
        </w:rPr>
        <w:t>shall be</w:t>
      </w:r>
      <w:r>
        <w:rPr>
          <w:color w:val="383838"/>
          <w:spacing w:val="-6"/>
          <w:sz w:val="24"/>
        </w:rPr>
        <w:t xml:space="preserve"> </w:t>
      </w:r>
      <w:r>
        <w:rPr>
          <w:color w:val="383838"/>
          <w:sz w:val="24"/>
        </w:rPr>
        <w:t>employed to</w:t>
      </w:r>
      <w:r>
        <w:rPr>
          <w:color w:val="383838"/>
          <w:spacing w:val="-5"/>
          <w:sz w:val="24"/>
        </w:rPr>
        <w:t xml:space="preserve"> </w:t>
      </w:r>
      <w:r>
        <w:rPr>
          <w:color w:val="383838"/>
          <w:sz w:val="24"/>
        </w:rPr>
        <w:t>protect properties,</w:t>
      </w:r>
      <w:r>
        <w:rPr>
          <w:color w:val="383838"/>
          <w:spacing w:val="-1"/>
          <w:sz w:val="24"/>
        </w:rPr>
        <w:t xml:space="preserve"> </w:t>
      </w:r>
      <w:r>
        <w:rPr>
          <w:color w:val="383838"/>
          <w:sz w:val="24"/>
        </w:rPr>
        <w:t>streets</w:t>
      </w:r>
      <w:r>
        <w:rPr>
          <w:color w:val="383838"/>
          <w:spacing w:val="-3"/>
          <w:sz w:val="24"/>
        </w:rPr>
        <w:t xml:space="preserve"> </w:t>
      </w:r>
      <w:r>
        <w:rPr>
          <w:color w:val="383838"/>
          <w:sz w:val="24"/>
        </w:rPr>
        <w:t>and highways from the glare of such illumination, including luminaries for illuminating entrances and driveways for parking areas.</w:t>
      </w:r>
    </w:p>
    <w:p w14:paraId="5DDA6950" w14:textId="77777777" w:rsidR="00101366" w:rsidRDefault="00EF5CFA">
      <w:pPr>
        <w:pStyle w:val="ListParagraph"/>
        <w:numPr>
          <w:ilvl w:val="0"/>
          <w:numId w:val="4"/>
        </w:numPr>
        <w:tabs>
          <w:tab w:val="left" w:pos="705"/>
          <w:tab w:val="left" w:pos="708"/>
        </w:tabs>
        <w:ind w:left="705" w:right="502" w:hanging="468"/>
        <w:jc w:val="both"/>
        <w:rPr>
          <w:color w:val="383838"/>
          <w:sz w:val="24"/>
        </w:rPr>
      </w:pPr>
      <w:r>
        <w:rPr>
          <w:color w:val="383838"/>
          <w:sz w:val="24"/>
        </w:rPr>
        <w:t>Mounting</w:t>
      </w:r>
      <w:r>
        <w:rPr>
          <w:color w:val="383838"/>
          <w:spacing w:val="-15"/>
          <w:sz w:val="24"/>
        </w:rPr>
        <w:t xml:space="preserve"> </w:t>
      </w:r>
      <w:r>
        <w:rPr>
          <w:color w:val="383838"/>
          <w:sz w:val="24"/>
        </w:rPr>
        <w:t>height.</w:t>
      </w:r>
      <w:r>
        <w:rPr>
          <w:color w:val="383838"/>
          <w:spacing w:val="-15"/>
          <w:sz w:val="24"/>
        </w:rPr>
        <w:t xml:space="preserve"> </w:t>
      </w:r>
      <w:r>
        <w:rPr>
          <w:color w:val="383838"/>
          <w:sz w:val="24"/>
        </w:rPr>
        <w:t>The</w:t>
      </w:r>
      <w:r>
        <w:rPr>
          <w:color w:val="383838"/>
          <w:spacing w:val="-15"/>
          <w:sz w:val="24"/>
        </w:rPr>
        <w:t xml:space="preserve"> </w:t>
      </w:r>
      <w:r>
        <w:rPr>
          <w:color w:val="383838"/>
          <w:sz w:val="24"/>
        </w:rPr>
        <w:t>maximum</w:t>
      </w:r>
      <w:r>
        <w:rPr>
          <w:color w:val="383838"/>
          <w:spacing w:val="-15"/>
          <w:sz w:val="24"/>
        </w:rPr>
        <w:t xml:space="preserve"> </w:t>
      </w:r>
      <w:r>
        <w:rPr>
          <w:color w:val="383838"/>
          <w:sz w:val="24"/>
        </w:rPr>
        <w:t>mounting</w:t>
      </w:r>
      <w:r>
        <w:rPr>
          <w:color w:val="383838"/>
          <w:spacing w:val="-15"/>
          <w:sz w:val="24"/>
        </w:rPr>
        <w:t xml:space="preserve"> </w:t>
      </w:r>
      <w:r>
        <w:rPr>
          <w:color w:val="383838"/>
          <w:sz w:val="24"/>
        </w:rPr>
        <w:t>height</w:t>
      </w:r>
      <w:r>
        <w:rPr>
          <w:color w:val="383838"/>
          <w:spacing w:val="-15"/>
          <w:sz w:val="24"/>
        </w:rPr>
        <w:t xml:space="preserve"> </w:t>
      </w:r>
      <w:r>
        <w:rPr>
          <w:color w:val="383838"/>
          <w:sz w:val="24"/>
        </w:rPr>
        <w:t>of</w:t>
      </w:r>
      <w:r>
        <w:rPr>
          <w:color w:val="383838"/>
          <w:spacing w:val="-15"/>
          <w:sz w:val="24"/>
        </w:rPr>
        <w:t xml:space="preserve"> </w:t>
      </w:r>
      <w:r>
        <w:rPr>
          <w:color w:val="383838"/>
          <w:sz w:val="24"/>
        </w:rPr>
        <w:t>pole-mounted</w:t>
      </w:r>
      <w:r>
        <w:rPr>
          <w:color w:val="383838"/>
          <w:spacing w:val="-15"/>
          <w:sz w:val="24"/>
        </w:rPr>
        <w:t xml:space="preserve"> </w:t>
      </w:r>
      <w:r>
        <w:rPr>
          <w:color w:val="383838"/>
          <w:sz w:val="24"/>
        </w:rPr>
        <w:t>luminaries</w:t>
      </w:r>
      <w:r>
        <w:rPr>
          <w:color w:val="383838"/>
          <w:spacing w:val="-15"/>
          <w:sz w:val="24"/>
        </w:rPr>
        <w:t xml:space="preserve"> </w:t>
      </w:r>
      <w:r>
        <w:rPr>
          <w:color w:val="383838"/>
          <w:sz w:val="24"/>
        </w:rPr>
        <w:t>shall</w:t>
      </w:r>
      <w:r>
        <w:rPr>
          <w:color w:val="383838"/>
          <w:spacing w:val="-15"/>
          <w:sz w:val="24"/>
        </w:rPr>
        <w:t xml:space="preserve"> </w:t>
      </w:r>
      <w:r>
        <w:rPr>
          <w:color w:val="383838"/>
          <w:sz w:val="24"/>
        </w:rPr>
        <w:t>be</w:t>
      </w:r>
      <w:r>
        <w:rPr>
          <w:color w:val="383838"/>
          <w:spacing w:val="-15"/>
          <w:sz w:val="24"/>
        </w:rPr>
        <w:t xml:space="preserve"> </w:t>
      </w:r>
      <w:r>
        <w:rPr>
          <w:color w:val="383838"/>
          <w:sz w:val="24"/>
        </w:rPr>
        <w:t>25</w:t>
      </w:r>
      <w:r>
        <w:rPr>
          <w:color w:val="383838"/>
          <w:spacing w:val="-15"/>
          <w:sz w:val="24"/>
        </w:rPr>
        <w:t xml:space="preserve"> </w:t>
      </w:r>
      <w:r>
        <w:rPr>
          <w:color w:val="383838"/>
          <w:sz w:val="24"/>
        </w:rPr>
        <w:t>feet or</w:t>
      </w:r>
      <w:r>
        <w:rPr>
          <w:color w:val="383838"/>
          <w:spacing w:val="-5"/>
          <w:sz w:val="24"/>
        </w:rPr>
        <w:t xml:space="preserve"> </w:t>
      </w:r>
      <w:r>
        <w:rPr>
          <w:color w:val="383838"/>
          <w:sz w:val="24"/>
        </w:rPr>
        <w:t>the</w:t>
      </w:r>
      <w:r>
        <w:rPr>
          <w:color w:val="383838"/>
          <w:spacing w:val="-7"/>
          <w:sz w:val="24"/>
        </w:rPr>
        <w:t xml:space="preserve"> </w:t>
      </w:r>
      <w:r>
        <w:rPr>
          <w:color w:val="383838"/>
          <w:sz w:val="24"/>
        </w:rPr>
        <w:t>height of</w:t>
      </w:r>
      <w:r>
        <w:rPr>
          <w:color w:val="383838"/>
          <w:spacing w:val="-1"/>
          <w:sz w:val="24"/>
        </w:rPr>
        <w:t xml:space="preserve"> </w:t>
      </w:r>
      <w:r>
        <w:rPr>
          <w:color w:val="383838"/>
          <w:sz w:val="24"/>
        </w:rPr>
        <w:t>the</w:t>
      </w:r>
      <w:r>
        <w:rPr>
          <w:color w:val="383838"/>
          <w:spacing w:val="-2"/>
          <w:sz w:val="24"/>
        </w:rPr>
        <w:t xml:space="preserve"> </w:t>
      </w:r>
      <w:r>
        <w:rPr>
          <w:color w:val="383838"/>
          <w:sz w:val="24"/>
        </w:rPr>
        <w:t>building, whichever is</w:t>
      </w:r>
      <w:r>
        <w:rPr>
          <w:color w:val="383838"/>
          <w:spacing w:val="-12"/>
          <w:sz w:val="24"/>
        </w:rPr>
        <w:t xml:space="preserve"> </w:t>
      </w:r>
      <w:r>
        <w:rPr>
          <w:color w:val="383838"/>
          <w:sz w:val="24"/>
        </w:rPr>
        <w:t>less.</w:t>
      </w:r>
      <w:r>
        <w:rPr>
          <w:color w:val="383838"/>
          <w:spacing w:val="-5"/>
          <w:sz w:val="24"/>
        </w:rPr>
        <w:t xml:space="preserve"> </w:t>
      </w:r>
      <w:r>
        <w:rPr>
          <w:color w:val="383838"/>
          <w:sz w:val="24"/>
        </w:rPr>
        <w:t>In no</w:t>
      </w:r>
      <w:r>
        <w:rPr>
          <w:color w:val="383838"/>
          <w:spacing w:val="-11"/>
          <w:sz w:val="24"/>
        </w:rPr>
        <w:t xml:space="preserve"> </w:t>
      </w:r>
      <w:r>
        <w:rPr>
          <w:color w:val="383838"/>
          <w:sz w:val="24"/>
        </w:rPr>
        <w:t>case shall the</w:t>
      </w:r>
      <w:r>
        <w:rPr>
          <w:color w:val="383838"/>
          <w:spacing w:val="-7"/>
          <w:sz w:val="24"/>
        </w:rPr>
        <w:t xml:space="preserve"> </w:t>
      </w:r>
      <w:r>
        <w:rPr>
          <w:color w:val="383838"/>
          <w:sz w:val="24"/>
        </w:rPr>
        <w:t>standards be</w:t>
      </w:r>
      <w:r>
        <w:rPr>
          <w:color w:val="383838"/>
          <w:spacing w:val="-4"/>
          <w:sz w:val="24"/>
        </w:rPr>
        <w:t xml:space="preserve"> </w:t>
      </w:r>
      <w:r>
        <w:rPr>
          <w:color w:val="383838"/>
          <w:sz w:val="24"/>
        </w:rPr>
        <w:t>less</w:t>
      </w:r>
      <w:r>
        <w:rPr>
          <w:color w:val="383838"/>
          <w:spacing w:val="-8"/>
          <w:sz w:val="24"/>
        </w:rPr>
        <w:t xml:space="preserve"> </w:t>
      </w:r>
      <w:r>
        <w:rPr>
          <w:color w:val="383838"/>
          <w:sz w:val="24"/>
        </w:rPr>
        <w:t>than 12 feet high.</w:t>
      </w:r>
    </w:p>
    <w:p w14:paraId="1F071D19" w14:textId="77777777" w:rsidR="00101366" w:rsidRDefault="00EF5CFA">
      <w:pPr>
        <w:pStyle w:val="ListParagraph"/>
        <w:numPr>
          <w:ilvl w:val="0"/>
          <w:numId w:val="4"/>
        </w:numPr>
        <w:tabs>
          <w:tab w:val="left" w:pos="705"/>
          <w:tab w:val="left" w:pos="710"/>
        </w:tabs>
        <w:spacing w:before="186" w:line="242" w:lineRule="auto"/>
        <w:ind w:left="710" w:right="512" w:hanging="468"/>
        <w:jc w:val="both"/>
        <w:rPr>
          <w:color w:val="383838"/>
          <w:sz w:val="24"/>
        </w:rPr>
      </w:pPr>
      <w:r>
        <w:rPr>
          <w:color w:val="383838"/>
          <w:sz w:val="24"/>
        </w:rPr>
        <w:t>Security lighting. All parking</w:t>
      </w:r>
      <w:r>
        <w:rPr>
          <w:color w:val="383838"/>
          <w:spacing w:val="-6"/>
          <w:sz w:val="24"/>
        </w:rPr>
        <w:t xml:space="preserve"> </w:t>
      </w:r>
      <w:r>
        <w:rPr>
          <w:color w:val="383838"/>
          <w:sz w:val="24"/>
        </w:rPr>
        <w:t>areas</w:t>
      </w:r>
      <w:r>
        <w:rPr>
          <w:color w:val="383838"/>
          <w:spacing w:val="-12"/>
          <w:sz w:val="24"/>
        </w:rPr>
        <w:t xml:space="preserve"> </w:t>
      </w:r>
      <w:r>
        <w:rPr>
          <w:color w:val="383838"/>
          <w:sz w:val="24"/>
        </w:rPr>
        <w:t>and walkways</w:t>
      </w:r>
      <w:r>
        <w:rPr>
          <w:color w:val="383838"/>
          <w:spacing w:val="-2"/>
          <w:sz w:val="24"/>
        </w:rPr>
        <w:t xml:space="preserve"> </w:t>
      </w:r>
      <w:r>
        <w:rPr>
          <w:color w:val="383838"/>
          <w:sz w:val="24"/>
        </w:rPr>
        <w:t>thereto</w:t>
      </w:r>
      <w:r>
        <w:rPr>
          <w:color w:val="383838"/>
          <w:spacing w:val="-12"/>
          <w:sz w:val="24"/>
        </w:rPr>
        <w:t xml:space="preserve"> </w:t>
      </w:r>
      <w:r>
        <w:rPr>
          <w:color w:val="383838"/>
          <w:sz w:val="24"/>
        </w:rPr>
        <w:t>and</w:t>
      </w:r>
      <w:r>
        <w:rPr>
          <w:color w:val="383838"/>
          <w:spacing w:val="-11"/>
          <w:sz w:val="24"/>
        </w:rPr>
        <w:t xml:space="preserve"> </w:t>
      </w:r>
      <w:r>
        <w:rPr>
          <w:color w:val="383838"/>
          <w:sz w:val="24"/>
        </w:rPr>
        <w:t>appurtenant passageways</w:t>
      </w:r>
      <w:r>
        <w:rPr>
          <w:color w:val="383838"/>
          <w:spacing w:val="-5"/>
          <w:sz w:val="24"/>
        </w:rPr>
        <w:t xml:space="preserve"> </w:t>
      </w:r>
      <w:r>
        <w:rPr>
          <w:color w:val="383838"/>
          <w:sz w:val="24"/>
        </w:rPr>
        <w:t>and driveways</w:t>
      </w:r>
      <w:r>
        <w:rPr>
          <w:color w:val="383838"/>
          <w:spacing w:val="-8"/>
          <w:sz w:val="24"/>
        </w:rPr>
        <w:t xml:space="preserve"> </w:t>
      </w:r>
      <w:r>
        <w:rPr>
          <w:color w:val="383838"/>
          <w:sz w:val="24"/>
        </w:rPr>
        <w:t>serving</w:t>
      </w:r>
      <w:r>
        <w:rPr>
          <w:color w:val="383838"/>
          <w:spacing w:val="-8"/>
          <w:sz w:val="24"/>
        </w:rPr>
        <w:t xml:space="preserve"> </w:t>
      </w:r>
      <w:r>
        <w:rPr>
          <w:color w:val="383838"/>
          <w:sz w:val="24"/>
        </w:rPr>
        <w:t>commercial,</w:t>
      </w:r>
      <w:r>
        <w:rPr>
          <w:color w:val="383838"/>
          <w:spacing w:val="12"/>
          <w:sz w:val="24"/>
        </w:rPr>
        <w:t xml:space="preserve"> </w:t>
      </w:r>
      <w:r>
        <w:rPr>
          <w:color w:val="383838"/>
          <w:sz w:val="24"/>
        </w:rPr>
        <w:t>public,</w:t>
      </w:r>
      <w:r>
        <w:rPr>
          <w:color w:val="383838"/>
          <w:spacing w:val="-9"/>
          <w:sz w:val="24"/>
        </w:rPr>
        <w:t xml:space="preserve"> </w:t>
      </w:r>
      <w:r>
        <w:rPr>
          <w:color w:val="383838"/>
          <w:sz w:val="24"/>
        </w:rPr>
        <w:t>office,</w:t>
      </w:r>
      <w:r>
        <w:rPr>
          <w:color w:val="383838"/>
          <w:spacing w:val="-5"/>
          <w:sz w:val="24"/>
        </w:rPr>
        <w:t xml:space="preserve"> </w:t>
      </w:r>
      <w:r>
        <w:rPr>
          <w:color w:val="383838"/>
          <w:sz w:val="24"/>
        </w:rPr>
        <w:t>multiple-family</w:t>
      </w:r>
      <w:r>
        <w:rPr>
          <w:color w:val="383838"/>
          <w:spacing w:val="-11"/>
          <w:sz w:val="24"/>
        </w:rPr>
        <w:t xml:space="preserve"> </w:t>
      </w:r>
      <w:r>
        <w:rPr>
          <w:color w:val="383838"/>
          <w:sz w:val="24"/>
        </w:rPr>
        <w:t>or</w:t>
      </w:r>
      <w:r>
        <w:rPr>
          <w:color w:val="383838"/>
          <w:spacing w:val="-15"/>
          <w:sz w:val="24"/>
        </w:rPr>
        <w:t xml:space="preserve"> </w:t>
      </w:r>
      <w:r>
        <w:rPr>
          <w:color w:val="383838"/>
          <w:sz w:val="24"/>
        </w:rPr>
        <w:t>other</w:t>
      </w:r>
      <w:r>
        <w:rPr>
          <w:color w:val="383838"/>
          <w:spacing w:val="-2"/>
          <w:sz w:val="24"/>
        </w:rPr>
        <w:t xml:space="preserve"> </w:t>
      </w:r>
      <w:r>
        <w:rPr>
          <w:color w:val="383838"/>
          <w:sz w:val="24"/>
        </w:rPr>
        <w:t>uses</w:t>
      </w:r>
      <w:r>
        <w:rPr>
          <w:color w:val="383838"/>
          <w:spacing w:val="-9"/>
          <w:sz w:val="24"/>
        </w:rPr>
        <w:t xml:space="preserve"> </w:t>
      </w:r>
      <w:r>
        <w:rPr>
          <w:color w:val="383838"/>
          <w:sz w:val="24"/>
        </w:rPr>
        <w:t>having</w:t>
      </w:r>
      <w:r>
        <w:rPr>
          <w:color w:val="383838"/>
          <w:spacing w:val="-4"/>
          <w:sz w:val="24"/>
        </w:rPr>
        <w:t xml:space="preserve"> </w:t>
      </w:r>
      <w:r>
        <w:rPr>
          <w:color w:val="383838"/>
          <w:sz w:val="24"/>
        </w:rPr>
        <w:t>common</w:t>
      </w:r>
    </w:p>
    <w:p w14:paraId="6EF4054C" w14:textId="77777777" w:rsidR="00101366" w:rsidRDefault="00101366">
      <w:pPr>
        <w:pStyle w:val="ListParagraph"/>
        <w:spacing w:line="242" w:lineRule="auto"/>
        <w:jc w:val="both"/>
        <w:rPr>
          <w:sz w:val="24"/>
        </w:rPr>
        <w:sectPr w:rsidR="00101366">
          <w:pgSz w:w="12240" w:h="15840"/>
          <w:pgMar w:top="1320" w:right="720" w:bottom="280" w:left="1440" w:header="720" w:footer="720" w:gutter="0"/>
          <w:cols w:space="720"/>
        </w:sectPr>
      </w:pPr>
    </w:p>
    <w:p w14:paraId="227C1DD0" w14:textId="77777777" w:rsidR="00101366" w:rsidRDefault="00EF5CFA">
      <w:pPr>
        <w:pStyle w:val="BodyText"/>
        <w:spacing w:before="77" w:line="242" w:lineRule="auto"/>
        <w:ind w:left="614" w:right="607" w:hanging="5"/>
        <w:jc w:val="both"/>
      </w:pPr>
      <w:r>
        <w:rPr>
          <w:color w:val="3A3A3A"/>
        </w:rPr>
        <w:t>off-street</w:t>
      </w:r>
      <w:r>
        <w:rPr>
          <w:color w:val="3A3A3A"/>
          <w:spacing w:val="-15"/>
        </w:rPr>
        <w:t xml:space="preserve"> </w:t>
      </w:r>
      <w:r>
        <w:rPr>
          <w:color w:val="3A3A3A"/>
        </w:rPr>
        <w:t>parking</w:t>
      </w:r>
      <w:r>
        <w:rPr>
          <w:color w:val="3A3A3A"/>
          <w:spacing w:val="-15"/>
        </w:rPr>
        <w:t xml:space="preserve"> </w:t>
      </w:r>
      <w:r>
        <w:rPr>
          <w:color w:val="3A3A3A"/>
        </w:rPr>
        <w:t>and/or</w:t>
      </w:r>
      <w:r>
        <w:rPr>
          <w:color w:val="3A3A3A"/>
          <w:spacing w:val="-12"/>
        </w:rPr>
        <w:t xml:space="preserve"> </w:t>
      </w:r>
      <w:r>
        <w:rPr>
          <w:color w:val="3A3A3A"/>
        </w:rPr>
        <w:t>loading</w:t>
      </w:r>
      <w:r>
        <w:rPr>
          <w:color w:val="3A3A3A"/>
          <w:spacing w:val="-7"/>
        </w:rPr>
        <w:t xml:space="preserve"> </w:t>
      </w:r>
      <w:r>
        <w:rPr>
          <w:color w:val="3A3A3A"/>
        </w:rPr>
        <w:t>areas</w:t>
      </w:r>
      <w:r>
        <w:rPr>
          <w:color w:val="3A3A3A"/>
          <w:spacing w:val="-15"/>
        </w:rPr>
        <w:t xml:space="preserve"> </w:t>
      </w:r>
      <w:r>
        <w:rPr>
          <w:color w:val="3A3A3A"/>
        </w:rPr>
        <w:t>shall be</w:t>
      </w:r>
      <w:r>
        <w:rPr>
          <w:color w:val="3A3A3A"/>
          <w:spacing w:val="-15"/>
        </w:rPr>
        <w:t xml:space="preserve"> </w:t>
      </w:r>
      <w:r>
        <w:rPr>
          <w:color w:val="3A3A3A"/>
        </w:rPr>
        <w:t>adequately illuminated for</w:t>
      </w:r>
      <w:r>
        <w:rPr>
          <w:color w:val="3A3A3A"/>
          <w:spacing w:val="-15"/>
        </w:rPr>
        <w:t xml:space="preserve"> </w:t>
      </w:r>
      <w:r>
        <w:rPr>
          <w:color w:val="3A3A3A"/>
        </w:rPr>
        <w:t>safety</w:t>
      </w:r>
      <w:r>
        <w:rPr>
          <w:color w:val="3A3A3A"/>
          <w:spacing w:val="-9"/>
        </w:rPr>
        <w:t xml:space="preserve"> </w:t>
      </w:r>
      <w:r>
        <w:rPr>
          <w:color w:val="3A3A3A"/>
        </w:rPr>
        <w:t>and</w:t>
      </w:r>
      <w:r>
        <w:rPr>
          <w:color w:val="3A3A3A"/>
          <w:spacing w:val="-11"/>
        </w:rPr>
        <w:t xml:space="preserve"> </w:t>
      </w:r>
      <w:r>
        <w:rPr>
          <w:color w:val="3A3A3A"/>
        </w:rPr>
        <w:t>security reasons from sunset to sunrise. Lighting used to illuminate off-street parking and loading areas</w:t>
      </w:r>
      <w:r>
        <w:rPr>
          <w:color w:val="3A3A3A"/>
          <w:spacing w:val="-11"/>
        </w:rPr>
        <w:t xml:space="preserve"> </w:t>
      </w:r>
      <w:r>
        <w:rPr>
          <w:color w:val="3A3A3A"/>
        </w:rPr>
        <w:t>shall be</w:t>
      </w:r>
      <w:r>
        <w:rPr>
          <w:color w:val="3A3A3A"/>
          <w:spacing w:val="-11"/>
        </w:rPr>
        <w:t xml:space="preserve"> </w:t>
      </w:r>
      <w:r>
        <w:rPr>
          <w:color w:val="3A3A3A"/>
        </w:rPr>
        <w:t>arranged to</w:t>
      </w:r>
      <w:r>
        <w:rPr>
          <w:color w:val="3A3A3A"/>
          <w:spacing w:val="-8"/>
        </w:rPr>
        <w:t xml:space="preserve"> </w:t>
      </w:r>
      <w:r>
        <w:rPr>
          <w:color w:val="3A3A3A"/>
        </w:rPr>
        <w:t>reflect the</w:t>
      </w:r>
      <w:r>
        <w:rPr>
          <w:color w:val="3A3A3A"/>
          <w:spacing w:val="-5"/>
        </w:rPr>
        <w:t xml:space="preserve"> </w:t>
      </w:r>
      <w:r>
        <w:rPr>
          <w:color w:val="3A3A3A"/>
        </w:rPr>
        <w:t>light</w:t>
      </w:r>
      <w:r>
        <w:rPr>
          <w:color w:val="3A3A3A"/>
          <w:spacing w:val="-6"/>
        </w:rPr>
        <w:t xml:space="preserve"> </w:t>
      </w:r>
      <w:r>
        <w:rPr>
          <w:color w:val="3A3A3A"/>
        </w:rPr>
        <w:t>away</w:t>
      </w:r>
      <w:r>
        <w:rPr>
          <w:color w:val="3A3A3A"/>
          <w:spacing w:val="-4"/>
        </w:rPr>
        <w:t xml:space="preserve"> </w:t>
      </w:r>
      <w:r>
        <w:rPr>
          <w:color w:val="3A3A3A"/>
        </w:rPr>
        <w:t>from residential premises</w:t>
      </w:r>
      <w:r>
        <w:rPr>
          <w:color w:val="3A3A3A"/>
          <w:spacing w:val="-6"/>
        </w:rPr>
        <w:t xml:space="preserve"> </w:t>
      </w:r>
      <w:r>
        <w:rPr>
          <w:color w:val="3A3A3A"/>
        </w:rPr>
        <w:t>and public</w:t>
      </w:r>
      <w:r>
        <w:rPr>
          <w:color w:val="3A3A3A"/>
          <w:spacing w:val="-9"/>
        </w:rPr>
        <w:t xml:space="preserve"> </w:t>
      </w:r>
      <w:r>
        <w:rPr>
          <w:color w:val="3A3A3A"/>
        </w:rPr>
        <w:t>streets.</w:t>
      </w:r>
    </w:p>
    <w:p w14:paraId="0E9068F1" w14:textId="77777777" w:rsidR="00101366" w:rsidRDefault="00EF5CFA">
      <w:pPr>
        <w:pStyle w:val="ListParagraph"/>
        <w:numPr>
          <w:ilvl w:val="0"/>
          <w:numId w:val="4"/>
        </w:numPr>
        <w:tabs>
          <w:tab w:val="left" w:pos="611"/>
          <w:tab w:val="left" w:pos="613"/>
        </w:tabs>
        <w:spacing w:before="180" w:line="237" w:lineRule="auto"/>
        <w:ind w:left="613" w:right="608" w:hanging="471"/>
        <w:jc w:val="both"/>
        <w:rPr>
          <w:color w:val="3A3A3A"/>
          <w:sz w:val="24"/>
        </w:rPr>
      </w:pPr>
      <w:r>
        <w:rPr>
          <w:color w:val="3A3A3A"/>
          <w:spacing w:val="-2"/>
          <w:sz w:val="24"/>
        </w:rPr>
        <w:t>Streetlighting.</w:t>
      </w:r>
      <w:r>
        <w:rPr>
          <w:color w:val="3A3A3A"/>
          <w:spacing w:val="-13"/>
          <w:sz w:val="24"/>
        </w:rPr>
        <w:t xml:space="preserve"> </w:t>
      </w:r>
      <w:r>
        <w:rPr>
          <w:color w:val="3A3A3A"/>
          <w:spacing w:val="-2"/>
          <w:sz w:val="24"/>
        </w:rPr>
        <w:t>Plans</w:t>
      </w:r>
      <w:r>
        <w:rPr>
          <w:color w:val="3A3A3A"/>
          <w:spacing w:val="-13"/>
          <w:sz w:val="24"/>
        </w:rPr>
        <w:t xml:space="preserve"> </w:t>
      </w:r>
      <w:r>
        <w:rPr>
          <w:color w:val="3A3A3A"/>
          <w:spacing w:val="-2"/>
          <w:sz w:val="24"/>
        </w:rPr>
        <w:t>accompanying all</w:t>
      </w:r>
      <w:r>
        <w:rPr>
          <w:color w:val="3A3A3A"/>
          <w:spacing w:val="-13"/>
          <w:sz w:val="24"/>
        </w:rPr>
        <w:t xml:space="preserve"> </w:t>
      </w:r>
      <w:r>
        <w:rPr>
          <w:color w:val="3A3A3A"/>
          <w:spacing w:val="-2"/>
          <w:sz w:val="24"/>
        </w:rPr>
        <w:t>applications</w:t>
      </w:r>
      <w:r>
        <w:rPr>
          <w:color w:val="3A3A3A"/>
          <w:spacing w:val="-4"/>
          <w:sz w:val="24"/>
        </w:rPr>
        <w:t xml:space="preserve"> </w:t>
      </w:r>
      <w:r>
        <w:rPr>
          <w:color w:val="3A3A3A"/>
          <w:spacing w:val="-2"/>
          <w:sz w:val="24"/>
        </w:rPr>
        <w:t>for</w:t>
      </w:r>
      <w:r>
        <w:rPr>
          <w:color w:val="3A3A3A"/>
          <w:spacing w:val="-13"/>
          <w:sz w:val="24"/>
        </w:rPr>
        <w:t xml:space="preserve"> </w:t>
      </w:r>
      <w:r>
        <w:rPr>
          <w:color w:val="3A3A3A"/>
          <w:spacing w:val="-2"/>
          <w:sz w:val="24"/>
        </w:rPr>
        <w:t>development</w:t>
      </w:r>
      <w:r>
        <w:rPr>
          <w:color w:val="3A3A3A"/>
          <w:spacing w:val="16"/>
          <w:sz w:val="24"/>
        </w:rPr>
        <w:t xml:space="preserve"> </w:t>
      </w:r>
      <w:r>
        <w:rPr>
          <w:color w:val="3A3A3A"/>
          <w:spacing w:val="-2"/>
          <w:sz w:val="24"/>
        </w:rPr>
        <w:t>shall</w:t>
      </w:r>
      <w:r>
        <w:rPr>
          <w:color w:val="3A3A3A"/>
          <w:spacing w:val="-4"/>
          <w:sz w:val="24"/>
        </w:rPr>
        <w:t xml:space="preserve"> </w:t>
      </w:r>
      <w:r>
        <w:rPr>
          <w:color w:val="3A3A3A"/>
          <w:spacing w:val="-2"/>
          <w:sz w:val="24"/>
        </w:rPr>
        <w:t xml:space="preserve">include the location </w:t>
      </w:r>
      <w:r>
        <w:rPr>
          <w:color w:val="3A3A3A"/>
          <w:sz w:val="24"/>
        </w:rPr>
        <w:t>of</w:t>
      </w:r>
      <w:r>
        <w:rPr>
          <w:color w:val="3A3A3A"/>
          <w:spacing w:val="-11"/>
          <w:sz w:val="24"/>
        </w:rPr>
        <w:t xml:space="preserve"> </w:t>
      </w:r>
      <w:r>
        <w:rPr>
          <w:color w:val="3A3A3A"/>
          <w:sz w:val="24"/>
        </w:rPr>
        <w:t>al1</w:t>
      </w:r>
      <w:r>
        <w:rPr>
          <w:color w:val="3A3A3A"/>
          <w:spacing w:val="-13"/>
          <w:sz w:val="24"/>
        </w:rPr>
        <w:t xml:space="preserve"> </w:t>
      </w:r>
      <w:r>
        <w:rPr>
          <w:color w:val="3A3A3A"/>
          <w:sz w:val="24"/>
        </w:rPr>
        <w:t>proposed streetlights of</w:t>
      </w:r>
      <w:r>
        <w:rPr>
          <w:color w:val="3A3A3A"/>
          <w:spacing w:val="-14"/>
          <w:sz w:val="24"/>
        </w:rPr>
        <w:t xml:space="preserve"> </w:t>
      </w:r>
      <w:r>
        <w:rPr>
          <w:color w:val="3A3A3A"/>
          <w:sz w:val="24"/>
        </w:rPr>
        <w:t>a</w:t>
      </w:r>
      <w:r>
        <w:rPr>
          <w:color w:val="3A3A3A"/>
          <w:spacing w:val="-2"/>
          <w:sz w:val="24"/>
        </w:rPr>
        <w:t xml:space="preserve"> </w:t>
      </w:r>
      <w:r>
        <w:rPr>
          <w:color w:val="3A3A3A"/>
          <w:sz w:val="24"/>
        </w:rPr>
        <w:t>type</w:t>
      </w:r>
      <w:r>
        <w:rPr>
          <w:color w:val="3A3A3A"/>
          <w:spacing w:val="-13"/>
          <w:sz w:val="24"/>
        </w:rPr>
        <w:t xml:space="preserve"> </w:t>
      </w:r>
      <w:r>
        <w:rPr>
          <w:color w:val="3A3A3A"/>
          <w:sz w:val="24"/>
        </w:rPr>
        <w:t>supplied by the utility and</w:t>
      </w:r>
      <w:r>
        <w:rPr>
          <w:color w:val="3A3A3A"/>
          <w:spacing w:val="-6"/>
          <w:sz w:val="24"/>
        </w:rPr>
        <w:t xml:space="preserve"> </w:t>
      </w:r>
      <w:r>
        <w:rPr>
          <w:color w:val="3A3A3A"/>
          <w:sz w:val="24"/>
        </w:rPr>
        <w:t>a</w:t>
      </w:r>
      <w:r>
        <w:rPr>
          <w:color w:val="3A3A3A"/>
          <w:spacing w:val="-4"/>
          <w:sz w:val="24"/>
        </w:rPr>
        <w:t xml:space="preserve"> </w:t>
      </w:r>
      <w:r>
        <w:rPr>
          <w:color w:val="3A3A3A"/>
          <w:sz w:val="24"/>
        </w:rPr>
        <w:t>type</w:t>
      </w:r>
      <w:r>
        <w:rPr>
          <w:color w:val="3A3A3A"/>
          <w:spacing w:val="-9"/>
          <w:sz w:val="24"/>
        </w:rPr>
        <w:t xml:space="preserve"> </w:t>
      </w:r>
      <w:r>
        <w:rPr>
          <w:color w:val="3A3A3A"/>
          <w:sz w:val="24"/>
        </w:rPr>
        <w:t>and number</w:t>
      </w:r>
      <w:r>
        <w:rPr>
          <w:color w:val="3A3A3A"/>
          <w:spacing w:val="-1"/>
          <w:sz w:val="24"/>
        </w:rPr>
        <w:t xml:space="preserve"> </w:t>
      </w:r>
      <w:r>
        <w:rPr>
          <w:color w:val="3A3A3A"/>
          <w:sz w:val="24"/>
        </w:rPr>
        <w:t>approved by the</w:t>
      </w:r>
      <w:r>
        <w:rPr>
          <w:color w:val="3A3A3A"/>
          <w:spacing w:val="-4"/>
          <w:sz w:val="24"/>
        </w:rPr>
        <w:t xml:space="preserve"> </w:t>
      </w:r>
      <w:r>
        <w:rPr>
          <w:color w:val="3A3A3A"/>
          <w:sz w:val="24"/>
        </w:rPr>
        <w:t>Board</w:t>
      </w:r>
      <w:r>
        <w:rPr>
          <w:color w:val="3A3A3A"/>
          <w:spacing w:val="-1"/>
          <w:sz w:val="24"/>
        </w:rPr>
        <w:t xml:space="preserve"> </w:t>
      </w:r>
      <w:r>
        <w:rPr>
          <w:color w:val="3A3A3A"/>
          <w:sz w:val="24"/>
        </w:rPr>
        <w:t>and/or Township Engineer. Streetlights shall be</w:t>
      </w:r>
      <w:r>
        <w:rPr>
          <w:color w:val="3A3A3A"/>
          <w:spacing w:val="-4"/>
          <w:sz w:val="24"/>
        </w:rPr>
        <w:t xml:space="preserve"> </w:t>
      </w:r>
      <w:r>
        <w:rPr>
          <w:color w:val="3A3A3A"/>
          <w:sz w:val="24"/>
        </w:rPr>
        <w:t>provided at</w:t>
      </w:r>
      <w:r>
        <w:rPr>
          <w:color w:val="3A3A3A"/>
          <w:spacing w:val="-3"/>
          <w:sz w:val="24"/>
        </w:rPr>
        <w:t xml:space="preserve"> </w:t>
      </w:r>
      <w:r>
        <w:rPr>
          <w:color w:val="3A3A3A"/>
          <w:sz w:val="24"/>
        </w:rPr>
        <w:t>the</w:t>
      </w:r>
      <w:r>
        <w:rPr>
          <w:color w:val="3A3A3A"/>
          <w:spacing w:val="-4"/>
          <w:sz w:val="24"/>
        </w:rPr>
        <w:t xml:space="preserve"> </w:t>
      </w:r>
      <w:r>
        <w:rPr>
          <w:color w:val="3A3A3A"/>
          <w:sz w:val="24"/>
        </w:rPr>
        <w:t>entrance from collector roads, at all major changes in direction in roads, at all intersections and anywhere else deemed necessary</w:t>
      </w:r>
      <w:r>
        <w:rPr>
          <w:color w:val="3A3A3A"/>
          <w:spacing w:val="40"/>
          <w:sz w:val="24"/>
        </w:rPr>
        <w:t xml:space="preserve"> </w:t>
      </w:r>
      <w:r>
        <w:rPr>
          <w:color w:val="3A3A3A"/>
          <w:sz w:val="24"/>
        </w:rPr>
        <w:t>for safety reasons.</w:t>
      </w:r>
    </w:p>
    <w:p w14:paraId="551697C0" w14:textId="77777777" w:rsidR="00101366" w:rsidRDefault="00EF5CFA">
      <w:pPr>
        <w:pStyle w:val="BodyText"/>
        <w:spacing w:before="179" w:line="242" w:lineRule="auto"/>
        <w:ind w:left="1098" w:right="595" w:hanging="481"/>
        <w:jc w:val="both"/>
      </w:pPr>
      <w:r>
        <w:rPr>
          <w:color w:val="3A3A3A"/>
        </w:rPr>
        <w:t>(I)</w:t>
      </w:r>
      <w:r>
        <w:rPr>
          <w:color w:val="3A3A3A"/>
          <w:spacing w:val="80"/>
        </w:rPr>
        <w:t xml:space="preserve"> </w:t>
      </w:r>
      <w:r>
        <w:rPr>
          <w:color w:val="3A3A3A"/>
        </w:rPr>
        <w:t>Streetlighting shall be provided at all street intersections and otherwise at intervals of 200 feet to 250 feet. Lighting shall be placed on one side of the street only.</w:t>
      </w:r>
    </w:p>
    <w:p w14:paraId="5EC89569" w14:textId="77777777" w:rsidR="00101366" w:rsidRDefault="00EF5CFA">
      <w:pPr>
        <w:pStyle w:val="ListParagraph"/>
        <w:numPr>
          <w:ilvl w:val="0"/>
          <w:numId w:val="2"/>
        </w:numPr>
        <w:tabs>
          <w:tab w:val="left" w:pos="1089"/>
          <w:tab w:val="left" w:pos="1093"/>
        </w:tabs>
        <w:spacing w:before="168"/>
        <w:ind w:right="597" w:hanging="472"/>
        <w:jc w:val="both"/>
        <w:rPr>
          <w:sz w:val="24"/>
        </w:rPr>
      </w:pPr>
      <w:r>
        <w:rPr>
          <w:color w:val="3A3A3A"/>
          <w:sz w:val="24"/>
        </w:rPr>
        <w:t>For normal street usage, a</w:t>
      </w:r>
      <w:r>
        <w:rPr>
          <w:color w:val="3A3A3A"/>
          <w:spacing w:val="-6"/>
          <w:sz w:val="24"/>
        </w:rPr>
        <w:t xml:space="preserve"> </w:t>
      </w:r>
      <w:r>
        <w:rPr>
          <w:color w:val="3A3A3A"/>
          <w:sz w:val="24"/>
        </w:rPr>
        <w:t>thirty-watt light emitting diode (LED) fixture shall be used. For intersections of minor streets, a forty-five-watt LED fixture shall be used. At the intersection of a minor street and a</w:t>
      </w:r>
      <w:r>
        <w:rPr>
          <w:color w:val="3A3A3A"/>
          <w:spacing w:val="-1"/>
          <w:sz w:val="24"/>
        </w:rPr>
        <w:t xml:space="preserve"> </w:t>
      </w:r>
      <w:r>
        <w:rPr>
          <w:color w:val="3A3A3A"/>
          <w:sz w:val="24"/>
        </w:rPr>
        <w:t>collector street and an arterial; a ninety-watt LED fixture shall be used.</w:t>
      </w:r>
    </w:p>
    <w:p w14:paraId="5018D63A" w14:textId="77777777" w:rsidR="00101366" w:rsidRDefault="00EF5CFA">
      <w:pPr>
        <w:pStyle w:val="ListParagraph"/>
        <w:numPr>
          <w:ilvl w:val="0"/>
          <w:numId w:val="2"/>
        </w:numPr>
        <w:tabs>
          <w:tab w:val="left" w:pos="1090"/>
        </w:tabs>
        <w:spacing w:before="184"/>
        <w:ind w:left="1090" w:hanging="468"/>
        <w:rPr>
          <w:sz w:val="24"/>
        </w:rPr>
      </w:pPr>
      <w:r>
        <w:rPr>
          <w:color w:val="3A3A3A"/>
          <w:sz w:val="24"/>
        </w:rPr>
        <w:t>The</w:t>
      </w:r>
      <w:r>
        <w:rPr>
          <w:color w:val="3A3A3A"/>
          <w:spacing w:val="-15"/>
          <w:sz w:val="24"/>
        </w:rPr>
        <w:t xml:space="preserve"> </w:t>
      </w:r>
      <w:r>
        <w:rPr>
          <w:color w:val="3A3A3A"/>
          <w:sz w:val="24"/>
        </w:rPr>
        <w:t>maximum</w:t>
      </w:r>
      <w:r>
        <w:rPr>
          <w:color w:val="3A3A3A"/>
          <w:spacing w:val="5"/>
          <w:sz w:val="24"/>
        </w:rPr>
        <w:t xml:space="preserve"> </w:t>
      </w:r>
      <w:r>
        <w:rPr>
          <w:color w:val="3A3A3A"/>
          <w:sz w:val="24"/>
        </w:rPr>
        <w:t>mounting</w:t>
      </w:r>
      <w:r>
        <w:rPr>
          <w:color w:val="3A3A3A"/>
          <w:spacing w:val="3"/>
          <w:sz w:val="24"/>
        </w:rPr>
        <w:t xml:space="preserve"> </w:t>
      </w:r>
      <w:r>
        <w:rPr>
          <w:color w:val="3A3A3A"/>
          <w:sz w:val="24"/>
        </w:rPr>
        <w:t>height for</w:t>
      </w:r>
      <w:r>
        <w:rPr>
          <w:color w:val="3A3A3A"/>
          <w:spacing w:val="-15"/>
          <w:sz w:val="24"/>
        </w:rPr>
        <w:t xml:space="preserve"> </w:t>
      </w:r>
      <w:r>
        <w:rPr>
          <w:color w:val="3A3A3A"/>
          <w:sz w:val="24"/>
        </w:rPr>
        <w:t>streetlighting</w:t>
      </w:r>
      <w:r>
        <w:rPr>
          <w:color w:val="3A3A3A"/>
          <w:spacing w:val="-15"/>
          <w:sz w:val="24"/>
        </w:rPr>
        <w:t xml:space="preserve"> </w:t>
      </w:r>
      <w:r>
        <w:rPr>
          <w:color w:val="3A3A3A"/>
          <w:sz w:val="24"/>
        </w:rPr>
        <w:t>shall</w:t>
      </w:r>
      <w:r>
        <w:rPr>
          <w:color w:val="3A3A3A"/>
          <w:spacing w:val="2"/>
          <w:sz w:val="24"/>
        </w:rPr>
        <w:t xml:space="preserve"> </w:t>
      </w:r>
      <w:r>
        <w:rPr>
          <w:color w:val="3A3A3A"/>
          <w:sz w:val="24"/>
        </w:rPr>
        <w:t>be</w:t>
      </w:r>
      <w:r>
        <w:rPr>
          <w:color w:val="3A3A3A"/>
          <w:spacing w:val="-15"/>
          <w:sz w:val="24"/>
        </w:rPr>
        <w:t xml:space="preserve"> </w:t>
      </w:r>
      <w:r>
        <w:rPr>
          <w:color w:val="3A3A3A"/>
          <w:sz w:val="24"/>
        </w:rPr>
        <w:t>25</w:t>
      </w:r>
      <w:r>
        <w:rPr>
          <w:color w:val="3A3A3A"/>
          <w:spacing w:val="-11"/>
          <w:sz w:val="24"/>
        </w:rPr>
        <w:t xml:space="preserve"> </w:t>
      </w:r>
      <w:r>
        <w:rPr>
          <w:color w:val="3A3A3A"/>
          <w:spacing w:val="-2"/>
          <w:sz w:val="24"/>
        </w:rPr>
        <w:t>feet.</w:t>
      </w:r>
    </w:p>
    <w:p w14:paraId="63DF5D4A" w14:textId="77777777" w:rsidR="00101366" w:rsidRDefault="00EF5CFA">
      <w:pPr>
        <w:pStyle w:val="ListParagraph"/>
        <w:numPr>
          <w:ilvl w:val="0"/>
          <w:numId w:val="2"/>
        </w:numPr>
        <w:tabs>
          <w:tab w:val="left" w:pos="1085"/>
        </w:tabs>
        <w:ind w:left="1085" w:hanging="468"/>
        <w:rPr>
          <w:sz w:val="24"/>
        </w:rPr>
      </w:pPr>
      <w:r>
        <w:rPr>
          <w:color w:val="3A3A3A"/>
          <w:sz w:val="24"/>
        </w:rPr>
        <w:t>The</w:t>
      </w:r>
      <w:r>
        <w:rPr>
          <w:color w:val="3A3A3A"/>
          <w:spacing w:val="-15"/>
          <w:sz w:val="24"/>
        </w:rPr>
        <w:t xml:space="preserve"> </w:t>
      </w:r>
      <w:r>
        <w:rPr>
          <w:color w:val="3A3A3A"/>
          <w:sz w:val="24"/>
        </w:rPr>
        <w:t>installation</w:t>
      </w:r>
      <w:r>
        <w:rPr>
          <w:color w:val="3A3A3A"/>
          <w:spacing w:val="2"/>
          <w:sz w:val="24"/>
        </w:rPr>
        <w:t xml:space="preserve"> </w:t>
      </w:r>
      <w:r>
        <w:rPr>
          <w:color w:val="3A3A3A"/>
          <w:sz w:val="24"/>
        </w:rPr>
        <w:t>of</w:t>
      </w:r>
      <w:r>
        <w:rPr>
          <w:color w:val="3A3A3A"/>
          <w:spacing w:val="-11"/>
          <w:sz w:val="24"/>
        </w:rPr>
        <w:t xml:space="preserve"> </w:t>
      </w:r>
      <w:r>
        <w:rPr>
          <w:color w:val="3A3A3A"/>
          <w:sz w:val="24"/>
        </w:rPr>
        <w:t>streetlighting</w:t>
      </w:r>
      <w:r>
        <w:rPr>
          <w:color w:val="3A3A3A"/>
          <w:spacing w:val="-24"/>
          <w:sz w:val="24"/>
        </w:rPr>
        <w:t xml:space="preserve"> </w:t>
      </w:r>
      <w:r>
        <w:rPr>
          <w:color w:val="3A3A3A"/>
          <w:sz w:val="24"/>
        </w:rPr>
        <w:t>shall</w:t>
      </w:r>
      <w:r>
        <w:rPr>
          <w:color w:val="3A3A3A"/>
          <w:spacing w:val="6"/>
          <w:sz w:val="24"/>
        </w:rPr>
        <w:t xml:space="preserve"> </w:t>
      </w:r>
      <w:r>
        <w:rPr>
          <w:color w:val="3A3A3A"/>
          <w:sz w:val="24"/>
        </w:rPr>
        <w:t>be</w:t>
      </w:r>
      <w:r>
        <w:rPr>
          <w:color w:val="3A3A3A"/>
          <w:spacing w:val="-15"/>
          <w:sz w:val="24"/>
        </w:rPr>
        <w:t xml:space="preserve"> </w:t>
      </w:r>
      <w:r>
        <w:rPr>
          <w:color w:val="3A3A3A"/>
          <w:sz w:val="24"/>
        </w:rPr>
        <w:t>coordinated</w:t>
      </w:r>
      <w:r>
        <w:rPr>
          <w:color w:val="3A3A3A"/>
          <w:spacing w:val="18"/>
          <w:sz w:val="24"/>
        </w:rPr>
        <w:t xml:space="preserve"> </w:t>
      </w:r>
      <w:r>
        <w:rPr>
          <w:color w:val="3A3A3A"/>
          <w:sz w:val="24"/>
        </w:rPr>
        <w:t>with</w:t>
      </w:r>
      <w:r>
        <w:rPr>
          <w:color w:val="3A3A3A"/>
          <w:spacing w:val="-6"/>
          <w:sz w:val="24"/>
        </w:rPr>
        <w:t xml:space="preserve"> </w:t>
      </w:r>
      <w:r>
        <w:rPr>
          <w:color w:val="3A3A3A"/>
          <w:sz w:val="24"/>
        </w:rPr>
        <w:t>the</w:t>
      </w:r>
      <w:r>
        <w:rPr>
          <w:color w:val="3A3A3A"/>
          <w:spacing w:val="-7"/>
          <w:sz w:val="24"/>
        </w:rPr>
        <w:t xml:space="preserve"> </w:t>
      </w:r>
      <w:r>
        <w:rPr>
          <w:color w:val="3A3A3A"/>
          <w:sz w:val="24"/>
        </w:rPr>
        <w:t>local</w:t>
      </w:r>
      <w:r>
        <w:rPr>
          <w:color w:val="3A3A3A"/>
          <w:spacing w:val="6"/>
          <w:sz w:val="24"/>
        </w:rPr>
        <w:t xml:space="preserve"> </w:t>
      </w:r>
      <w:r>
        <w:rPr>
          <w:color w:val="3A3A3A"/>
          <w:sz w:val="24"/>
        </w:rPr>
        <w:t>utility</w:t>
      </w:r>
      <w:r>
        <w:rPr>
          <w:color w:val="3A3A3A"/>
          <w:spacing w:val="2"/>
          <w:sz w:val="24"/>
        </w:rPr>
        <w:t xml:space="preserve"> </w:t>
      </w:r>
      <w:r>
        <w:rPr>
          <w:color w:val="3A3A3A"/>
          <w:spacing w:val="-2"/>
          <w:sz w:val="24"/>
        </w:rPr>
        <w:t>company.</w:t>
      </w:r>
    </w:p>
    <w:p w14:paraId="0B0AC125" w14:textId="77777777" w:rsidR="00101366" w:rsidRDefault="00EF5CFA">
      <w:pPr>
        <w:pStyle w:val="ListParagraph"/>
        <w:numPr>
          <w:ilvl w:val="0"/>
          <w:numId w:val="4"/>
        </w:numPr>
        <w:tabs>
          <w:tab w:val="left" w:pos="618"/>
          <w:tab w:val="left" w:pos="622"/>
        </w:tabs>
        <w:spacing w:before="178" w:line="237" w:lineRule="auto"/>
        <w:ind w:left="618" w:right="599" w:hanging="471"/>
        <w:jc w:val="both"/>
        <w:rPr>
          <w:color w:val="3A3A3A"/>
          <w:sz w:val="24"/>
        </w:rPr>
      </w:pPr>
      <w:r>
        <w:rPr>
          <w:color w:val="3A3A3A"/>
          <w:sz w:val="24"/>
        </w:rPr>
        <w:t>Pedestrian lighting. Pedestrian lighting shaJI be in a height range between one foot and 12 feet high.</w:t>
      </w:r>
    </w:p>
    <w:p w14:paraId="36A05314" w14:textId="77777777" w:rsidR="00101366" w:rsidRDefault="00EF5CFA">
      <w:pPr>
        <w:pStyle w:val="BodyText"/>
        <w:tabs>
          <w:tab w:val="left" w:pos="625"/>
        </w:tabs>
        <w:spacing w:before="186" w:line="235" w:lineRule="auto"/>
        <w:ind w:left="624" w:right="599" w:hanging="480"/>
      </w:pPr>
      <w:r>
        <w:rPr>
          <w:rFonts w:ascii="Arial"/>
          <w:color w:val="3A3A3A"/>
          <w:spacing w:val="-10"/>
          <w:sz w:val="22"/>
        </w:rPr>
        <w:t>L</w:t>
      </w:r>
      <w:r>
        <w:rPr>
          <w:rFonts w:ascii="Arial"/>
          <w:color w:val="3A3A3A"/>
          <w:sz w:val="22"/>
        </w:rPr>
        <w:tab/>
      </w:r>
      <w:r>
        <w:rPr>
          <w:color w:val="3A3A3A"/>
        </w:rPr>
        <w:t>Information</w:t>
      </w:r>
      <w:r>
        <w:rPr>
          <w:color w:val="3A3A3A"/>
          <w:spacing w:val="-3"/>
        </w:rPr>
        <w:t xml:space="preserve"> </w:t>
      </w:r>
      <w:r>
        <w:rPr>
          <w:color w:val="3A3A3A"/>
        </w:rPr>
        <w:t>to</w:t>
      </w:r>
      <w:r>
        <w:rPr>
          <w:color w:val="3A3A3A"/>
          <w:spacing w:val="-11"/>
        </w:rPr>
        <w:t xml:space="preserve"> </w:t>
      </w:r>
      <w:r>
        <w:rPr>
          <w:color w:val="3A3A3A"/>
        </w:rPr>
        <w:t>be</w:t>
      </w:r>
      <w:r>
        <w:rPr>
          <w:color w:val="3A3A3A"/>
          <w:spacing w:val="-15"/>
        </w:rPr>
        <w:t xml:space="preserve"> </w:t>
      </w:r>
      <w:r>
        <w:rPr>
          <w:color w:val="3A3A3A"/>
        </w:rPr>
        <w:t>submitted.</w:t>
      </w:r>
      <w:r>
        <w:rPr>
          <w:color w:val="3A3A3A"/>
          <w:spacing w:val="-2"/>
        </w:rPr>
        <w:t xml:space="preserve"> </w:t>
      </w:r>
      <w:r>
        <w:rPr>
          <w:color w:val="3A3A3A"/>
        </w:rPr>
        <w:t>The</w:t>
      </w:r>
      <w:r>
        <w:rPr>
          <w:color w:val="3A3A3A"/>
          <w:spacing w:val="-15"/>
        </w:rPr>
        <w:t xml:space="preserve"> </w:t>
      </w:r>
      <w:r>
        <w:rPr>
          <w:color w:val="3A3A3A"/>
        </w:rPr>
        <w:t>following shall be</w:t>
      </w:r>
      <w:r>
        <w:rPr>
          <w:color w:val="3A3A3A"/>
          <w:spacing w:val="-15"/>
        </w:rPr>
        <w:t xml:space="preserve"> </w:t>
      </w:r>
      <w:r>
        <w:rPr>
          <w:color w:val="3A3A3A"/>
        </w:rPr>
        <w:t>submitted</w:t>
      </w:r>
      <w:r>
        <w:rPr>
          <w:color w:val="3A3A3A"/>
          <w:spacing w:val="-2"/>
        </w:rPr>
        <w:t xml:space="preserve"> </w:t>
      </w:r>
      <w:r>
        <w:rPr>
          <w:color w:val="3A3A3A"/>
        </w:rPr>
        <w:t>for</w:t>
      </w:r>
      <w:r>
        <w:rPr>
          <w:color w:val="3A3A3A"/>
          <w:spacing w:val="-6"/>
        </w:rPr>
        <w:t xml:space="preserve"> </w:t>
      </w:r>
      <w:r>
        <w:rPr>
          <w:color w:val="3A3A3A"/>
        </w:rPr>
        <w:t>review</w:t>
      </w:r>
      <w:r>
        <w:rPr>
          <w:color w:val="3A3A3A"/>
          <w:spacing w:val="-4"/>
        </w:rPr>
        <w:t xml:space="preserve"> </w:t>
      </w:r>
      <w:r>
        <w:rPr>
          <w:color w:val="3A3A3A"/>
        </w:rPr>
        <w:t>and</w:t>
      </w:r>
      <w:r>
        <w:rPr>
          <w:color w:val="3A3A3A"/>
          <w:spacing w:val="-12"/>
        </w:rPr>
        <w:t xml:space="preserve"> </w:t>
      </w:r>
      <w:r>
        <w:rPr>
          <w:color w:val="3A3A3A"/>
        </w:rPr>
        <w:t>approval of</w:t>
      </w:r>
      <w:r>
        <w:rPr>
          <w:color w:val="3A3A3A"/>
          <w:spacing w:val="-13"/>
        </w:rPr>
        <w:t xml:space="preserve"> </w:t>
      </w:r>
      <w:r>
        <w:rPr>
          <w:color w:val="3A3A3A"/>
        </w:rPr>
        <w:t>all lighting systems:</w:t>
      </w:r>
    </w:p>
    <w:p w14:paraId="3F9FE74E" w14:textId="77777777" w:rsidR="00101366" w:rsidRDefault="00EF5CFA">
      <w:pPr>
        <w:pStyle w:val="ListParagraph"/>
        <w:numPr>
          <w:ilvl w:val="0"/>
          <w:numId w:val="1"/>
        </w:numPr>
        <w:tabs>
          <w:tab w:val="left" w:pos="1091"/>
        </w:tabs>
        <w:spacing w:before="187" w:line="237" w:lineRule="auto"/>
        <w:ind w:right="593" w:hanging="469"/>
        <w:jc w:val="both"/>
        <w:rPr>
          <w:sz w:val="24"/>
        </w:rPr>
      </w:pPr>
      <w:r>
        <w:rPr>
          <w:color w:val="3A3A3A"/>
          <w:sz w:val="24"/>
        </w:rPr>
        <w:t>Site</w:t>
      </w:r>
      <w:r>
        <w:rPr>
          <w:color w:val="3A3A3A"/>
          <w:spacing w:val="-15"/>
          <w:sz w:val="24"/>
        </w:rPr>
        <w:t xml:space="preserve"> </w:t>
      </w:r>
      <w:r>
        <w:rPr>
          <w:color w:val="3A3A3A"/>
          <w:sz w:val="24"/>
        </w:rPr>
        <w:t>plan</w:t>
      </w:r>
      <w:r>
        <w:rPr>
          <w:color w:val="3A3A3A"/>
          <w:spacing w:val="-13"/>
          <w:sz w:val="24"/>
        </w:rPr>
        <w:t xml:space="preserve"> </w:t>
      </w:r>
      <w:r>
        <w:rPr>
          <w:color w:val="3A3A3A"/>
          <w:sz w:val="24"/>
        </w:rPr>
        <w:t>showing</w:t>
      </w:r>
      <w:r>
        <w:rPr>
          <w:color w:val="3A3A3A"/>
          <w:spacing w:val="-15"/>
          <w:sz w:val="24"/>
        </w:rPr>
        <w:t xml:space="preserve"> </w:t>
      </w:r>
      <w:r>
        <w:rPr>
          <w:color w:val="3A3A3A"/>
          <w:sz w:val="24"/>
        </w:rPr>
        <w:t>existing</w:t>
      </w:r>
      <w:r>
        <w:rPr>
          <w:color w:val="3A3A3A"/>
          <w:spacing w:val="-3"/>
          <w:sz w:val="24"/>
        </w:rPr>
        <w:t xml:space="preserve"> </w:t>
      </w:r>
      <w:r>
        <w:rPr>
          <w:color w:val="3A3A3A"/>
          <w:sz w:val="24"/>
        </w:rPr>
        <w:t>and</w:t>
      </w:r>
      <w:r>
        <w:rPr>
          <w:color w:val="3A3A3A"/>
          <w:spacing w:val="-9"/>
          <w:sz w:val="24"/>
        </w:rPr>
        <w:t xml:space="preserve"> </w:t>
      </w:r>
      <w:r>
        <w:rPr>
          <w:color w:val="3A3A3A"/>
          <w:sz w:val="24"/>
        </w:rPr>
        <w:t>proposed</w:t>
      </w:r>
      <w:r>
        <w:rPr>
          <w:color w:val="3A3A3A"/>
          <w:spacing w:val="-2"/>
          <w:sz w:val="24"/>
        </w:rPr>
        <w:t xml:space="preserve"> </w:t>
      </w:r>
      <w:r>
        <w:rPr>
          <w:color w:val="3A3A3A"/>
          <w:sz w:val="24"/>
        </w:rPr>
        <w:t>streetlights within</w:t>
      </w:r>
      <w:r>
        <w:rPr>
          <w:color w:val="3A3A3A"/>
          <w:spacing w:val="-4"/>
          <w:sz w:val="24"/>
        </w:rPr>
        <w:t xml:space="preserve"> </w:t>
      </w:r>
      <w:r>
        <w:rPr>
          <w:color w:val="3A3A3A"/>
          <w:sz w:val="24"/>
        </w:rPr>
        <w:t>100</w:t>
      </w:r>
      <w:r>
        <w:rPr>
          <w:color w:val="3A3A3A"/>
          <w:spacing w:val="-15"/>
          <w:sz w:val="24"/>
        </w:rPr>
        <w:t xml:space="preserve"> </w:t>
      </w:r>
      <w:r>
        <w:rPr>
          <w:color w:val="3A3A3A"/>
          <w:sz w:val="24"/>
        </w:rPr>
        <w:t>feet</w:t>
      </w:r>
      <w:r>
        <w:rPr>
          <w:color w:val="3A3A3A"/>
          <w:spacing w:val="-12"/>
          <w:sz w:val="24"/>
        </w:rPr>
        <w:t xml:space="preserve"> </w:t>
      </w:r>
      <w:r>
        <w:rPr>
          <w:color w:val="3A3A3A"/>
          <w:sz w:val="24"/>
        </w:rPr>
        <w:t>of</w:t>
      </w:r>
      <w:r>
        <w:rPr>
          <w:color w:val="3A3A3A"/>
          <w:spacing w:val="-11"/>
          <w:sz w:val="24"/>
        </w:rPr>
        <w:t xml:space="preserve"> </w:t>
      </w:r>
      <w:r>
        <w:rPr>
          <w:color w:val="3A3A3A"/>
          <w:sz w:val="24"/>
        </w:rPr>
        <w:t>the</w:t>
      </w:r>
      <w:r>
        <w:rPr>
          <w:color w:val="3A3A3A"/>
          <w:spacing w:val="-9"/>
          <w:sz w:val="24"/>
        </w:rPr>
        <w:t xml:space="preserve"> </w:t>
      </w:r>
      <w:r>
        <w:rPr>
          <w:color w:val="3A3A3A"/>
          <w:sz w:val="24"/>
        </w:rPr>
        <w:t>property area to</w:t>
      </w:r>
      <w:r>
        <w:rPr>
          <w:color w:val="3A3A3A"/>
          <w:spacing w:val="-10"/>
          <w:sz w:val="24"/>
        </w:rPr>
        <w:t xml:space="preserve"> </w:t>
      </w:r>
      <w:r>
        <w:rPr>
          <w:color w:val="3A3A3A"/>
          <w:sz w:val="24"/>
        </w:rPr>
        <w:t>be</w:t>
      </w:r>
      <w:r>
        <w:rPr>
          <w:color w:val="3A3A3A"/>
          <w:spacing w:val="-4"/>
          <w:sz w:val="24"/>
        </w:rPr>
        <w:t xml:space="preserve"> </w:t>
      </w:r>
      <w:r>
        <w:rPr>
          <w:color w:val="3A3A3A"/>
          <w:sz w:val="24"/>
        </w:rPr>
        <w:t>lighted,</w:t>
      </w:r>
      <w:r>
        <w:rPr>
          <w:color w:val="3A3A3A"/>
          <w:spacing w:val="-7"/>
          <w:sz w:val="24"/>
        </w:rPr>
        <w:t xml:space="preserve"> </w:t>
      </w:r>
      <w:r>
        <w:rPr>
          <w:color w:val="3A3A3A"/>
          <w:sz w:val="24"/>
        </w:rPr>
        <w:t>location</w:t>
      </w:r>
      <w:r>
        <w:rPr>
          <w:color w:val="3A3A3A"/>
          <w:spacing w:val="-7"/>
          <w:sz w:val="24"/>
        </w:rPr>
        <w:t xml:space="preserve"> </w:t>
      </w:r>
      <w:r>
        <w:rPr>
          <w:color w:val="3A3A3A"/>
          <w:sz w:val="24"/>
        </w:rPr>
        <w:t>of</w:t>
      </w:r>
      <w:r>
        <w:rPr>
          <w:color w:val="3A3A3A"/>
          <w:spacing w:val="-14"/>
          <w:sz w:val="24"/>
        </w:rPr>
        <w:t xml:space="preserve"> </w:t>
      </w:r>
      <w:r>
        <w:rPr>
          <w:color w:val="3A3A3A"/>
          <w:sz w:val="24"/>
        </w:rPr>
        <w:t>all</w:t>
      </w:r>
      <w:r>
        <w:rPr>
          <w:color w:val="3A3A3A"/>
          <w:spacing w:val="-4"/>
          <w:sz w:val="24"/>
        </w:rPr>
        <w:t xml:space="preserve"> </w:t>
      </w:r>
      <w:r>
        <w:rPr>
          <w:color w:val="3A3A3A"/>
          <w:sz w:val="24"/>
        </w:rPr>
        <w:t>poles</w:t>
      </w:r>
      <w:r>
        <w:rPr>
          <w:color w:val="3A3A3A"/>
          <w:spacing w:val="-15"/>
          <w:sz w:val="24"/>
        </w:rPr>
        <w:t xml:space="preserve"> </w:t>
      </w:r>
      <w:r>
        <w:rPr>
          <w:color w:val="3A3A3A"/>
          <w:sz w:val="24"/>
        </w:rPr>
        <w:t>and</w:t>
      </w:r>
      <w:r>
        <w:rPr>
          <w:color w:val="3A3A3A"/>
          <w:spacing w:val="-4"/>
          <w:sz w:val="24"/>
        </w:rPr>
        <w:t xml:space="preserve"> </w:t>
      </w:r>
      <w:r>
        <w:rPr>
          <w:color w:val="3A3A3A"/>
          <w:sz w:val="24"/>
        </w:rPr>
        <w:t>luminaries,</w:t>
      </w:r>
      <w:r>
        <w:rPr>
          <w:color w:val="3A3A3A"/>
          <w:spacing w:val="-1"/>
          <w:sz w:val="24"/>
        </w:rPr>
        <w:t xml:space="preserve"> </w:t>
      </w:r>
      <w:r>
        <w:rPr>
          <w:color w:val="3A3A3A"/>
          <w:sz w:val="24"/>
        </w:rPr>
        <w:t>illumination levels</w:t>
      </w:r>
      <w:r>
        <w:rPr>
          <w:color w:val="3A3A3A"/>
          <w:spacing w:val="-1"/>
          <w:sz w:val="24"/>
        </w:rPr>
        <w:t xml:space="preserve"> </w:t>
      </w:r>
      <w:r>
        <w:rPr>
          <w:color w:val="3A3A3A"/>
          <w:sz w:val="24"/>
        </w:rPr>
        <w:t>using</w:t>
      </w:r>
      <w:r>
        <w:rPr>
          <w:color w:val="3A3A3A"/>
          <w:spacing w:val="-3"/>
          <w:sz w:val="24"/>
        </w:rPr>
        <w:t xml:space="preserve"> </w:t>
      </w:r>
      <w:r>
        <w:rPr>
          <w:color w:val="3A3A3A"/>
          <w:sz w:val="24"/>
        </w:rPr>
        <w:t>photometric curve</w:t>
      </w:r>
      <w:r>
        <w:rPr>
          <w:color w:val="3A3A3A"/>
          <w:spacing w:val="-5"/>
          <w:sz w:val="24"/>
        </w:rPr>
        <w:t xml:space="preserve"> </w:t>
      </w:r>
      <w:r>
        <w:rPr>
          <w:color w:val="3A3A3A"/>
          <w:sz w:val="24"/>
        </w:rPr>
        <w:t>plotting</w:t>
      </w:r>
      <w:r>
        <w:rPr>
          <w:color w:val="3A3A3A"/>
          <w:spacing w:val="-8"/>
          <w:sz w:val="24"/>
        </w:rPr>
        <w:t xml:space="preserve"> </w:t>
      </w:r>
      <w:r>
        <w:rPr>
          <w:color w:val="3A3A3A"/>
          <w:sz w:val="24"/>
        </w:rPr>
        <w:t>or point-by-point</w:t>
      </w:r>
      <w:r>
        <w:rPr>
          <w:color w:val="3A3A3A"/>
          <w:spacing w:val="-5"/>
          <w:sz w:val="24"/>
        </w:rPr>
        <w:t xml:space="preserve"> </w:t>
      </w:r>
      <w:r>
        <w:rPr>
          <w:color w:val="3A3A3A"/>
          <w:sz w:val="24"/>
        </w:rPr>
        <w:t>grid</w:t>
      </w:r>
      <w:r>
        <w:rPr>
          <w:color w:val="3A3A3A"/>
          <w:spacing w:val="-3"/>
          <w:sz w:val="24"/>
        </w:rPr>
        <w:t xml:space="preserve"> </w:t>
      </w:r>
      <w:r>
        <w:rPr>
          <w:color w:val="3A3A3A"/>
          <w:sz w:val="24"/>
        </w:rPr>
        <w:t>showing footcandles</w:t>
      </w:r>
      <w:r>
        <w:rPr>
          <w:color w:val="3A3A3A"/>
          <w:spacing w:val="-7"/>
          <w:sz w:val="24"/>
        </w:rPr>
        <w:t xml:space="preserve"> </w:t>
      </w:r>
      <w:r>
        <w:rPr>
          <w:color w:val="3A3A3A"/>
          <w:sz w:val="24"/>
        </w:rPr>
        <w:t>of illumination at</w:t>
      </w:r>
      <w:r>
        <w:rPr>
          <w:color w:val="3A3A3A"/>
          <w:spacing w:val="-15"/>
          <w:sz w:val="24"/>
        </w:rPr>
        <w:t xml:space="preserve"> </w:t>
      </w:r>
      <w:r>
        <w:rPr>
          <w:color w:val="3A3A3A"/>
          <w:sz w:val="24"/>
        </w:rPr>
        <w:t>each point.</w:t>
      </w:r>
    </w:p>
    <w:p w14:paraId="74796849" w14:textId="77777777" w:rsidR="00101366" w:rsidRDefault="00EF5CFA">
      <w:pPr>
        <w:pStyle w:val="ListParagraph"/>
        <w:numPr>
          <w:ilvl w:val="0"/>
          <w:numId w:val="1"/>
        </w:numPr>
        <w:tabs>
          <w:tab w:val="left" w:pos="1095"/>
        </w:tabs>
        <w:spacing w:before="183"/>
        <w:ind w:left="1095" w:hanging="478"/>
        <w:rPr>
          <w:sz w:val="24"/>
        </w:rPr>
      </w:pPr>
      <w:r>
        <w:rPr>
          <w:color w:val="3A3A3A"/>
          <w:sz w:val="24"/>
        </w:rPr>
        <w:t>Type</w:t>
      </w:r>
      <w:r>
        <w:rPr>
          <w:color w:val="3A3A3A"/>
          <w:spacing w:val="-15"/>
          <w:sz w:val="24"/>
        </w:rPr>
        <w:t xml:space="preserve"> </w:t>
      </w:r>
      <w:r>
        <w:rPr>
          <w:color w:val="3A3A3A"/>
          <w:sz w:val="24"/>
        </w:rPr>
        <w:t>of</w:t>
      </w:r>
      <w:r>
        <w:rPr>
          <w:color w:val="3A3A3A"/>
          <w:spacing w:val="-15"/>
          <w:sz w:val="24"/>
        </w:rPr>
        <w:t xml:space="preserve"> </w:t>
      </w:r>
      <w:r>
        <w:rPr>
          <w:color w:val="3A3A3A"/>
          <w:sz w:val="24"/>
        </w:rPr>
        <w:t>luminaries,</w:t>
      </w:r>
      <w:r>
        <w:rPr>
          <w:color w:val="3A3A3A"/>
          <w:spacing w:val="-8"/>
          <w:sz w:val="24"/>
        </w:rPr>
        <w:t xml:space="preserve"> </w:t>
      </w:r>
      <w:r>
        <w:rPr>
          <w:color w:val="3A3A3A"/>
          <w:sz w:val="24"/>
        </w:rPr>
        <w:t>including</w:t>
      </w:r>
      <w:r>
        <w:rPr>
          <w:color w:val="3A3A3A"/>
          <w:spacing w:val="1"/>
          <w:sz w:val="24"/>
        </w:rPr>
        <w:t xml:space="preserve"> </w:t>
      </w:r>
      <w:r>
        <w:rPr>
          <w:color w:val="3A3A3A"/>
          <w:sz w:val="24"/>
        </w:rPr>
        <w:t>manufacturer's</w:t>
      </w:r>
      <w:r>
        <w:rPr>
          <w:color w:val="3A3A3A"/>
          <w:spacing w:val="-15"/>
          <w:sz w:val="24"/>
        </w:rPr>
        <w:t xml:space="preserve"> </w:t>
      </w:r>
      <w:r>
        <w:rPr>
          <w:color w:val="3A3A3A"/>
          <w:spacing w:val="-4"/>
          <w:sz w:val="24"/>
        </w:rPr>
        <w:t>data.</w:t>
      </w:r>
    </w:p>
    <w:p w14:paraId="70A2A743" w14:textId="77777777" w:rsidR="00101366" w:rsidRDefault="00EF5CFA">
      <w:pPr>
        <w:pStyle w:val="ListParagraph"/>
        <w:numPr>
          <w:ilvl w:val="0"/>
          <w:numId w:val="1"/>
        </w:numPr>
        <w:tabs>
          <w:tab w:val="left" w:pos="1094"/>
        </w:tabs>
        <w:spacing w:before="185"/>
        <w:ind w:left="1094" w:hanging="468"/>
        <w:rPr>
          <w:sz w:val="24"/>
        </w:rPr>
      </w:pPr>
      <w:r>
        <w:rPr>
          <w:color w:val="3A3A3A"/>
          <w:sz w:val="24"/>
        </w:rPr>
        <w:t>Type</w:t>
      </w:r>
      <w:r>
        <w:rPr>
          <w:color w:val="3A3A3A"/>
          <w:spacing w:val="-15"/>
          <w:sz w:val="24"/>
        </w:rPr>
        <w:t xml:space="preserve"> </w:t>
      </w:r>
      <w:r>
        <w:rPr>
          <w:color w:val="3A3A3A"/>
          <w:sz w:val="24"/>
        </w:rPr>
        <w:t>and</w:t>
      </w:r>
      <w:r>
        <w:rPr>
          <w:color w:val="3A3A3A"/>
          <w:spacing w:val="-8"/>
          <w:sz w:val="24"/>
        </w:rPr>
        <w:t xml:space="preserve"> </w:t>
      </w:r>
      <w:r>
        <w:rPr>
          <w:color w:val="3A3A3A"/>
          <w:sz w:val="24"/>
        </w:rPr>
        <w:t>wattage</w:t>
      </w:r>
      <w:r>
        <w:rPr>
          <w:color w:val="3A3A3A"/>
          <w:spacing w:val="-6"/>
          <w:sz w:val="24"/>
        </w:rPr>
        <w:t xml:space="preserve"> </w:t>
      </w:r>
      <w:r>
        <w:rPr>
          <w:color w:val="3A3A3A"/>
          <w:sz w:val="24"/>
        </w:rPr>
        <w:t>of</w:t>
      </w:r>
      <w:r>
        <w:rPr>
          <w:color w:val="3A3A3A"/>
          <w:spacing w:val="-11"/>
          <w:sz w:val="24"/>
        </w:rPr>
        <w:t xml:space="preserve"> </w:t>
      </w:r>
      <w:r>
        <w:rPr>
          <w:color w:val="3A3A3A"/>
          <w:sz w:val="24"/>
        </w:rPr>
        <w:t>lamp,</w:t>
      </w:r>
      <w:r>
        <w:rPr>
          <w:color w:val="3A3A3A"/>
          <w:spacing w:val="-6"/>
          <w:sz w:val="24"/>
        </w:rPr>
        <w:t xml:space="preserve"> </w:t>
      </w:r>
      <w:r>
        <w:rPr>
          <w:color w:val="3A3A3A"/>
          <w:sz w:val="24"/>
        </w:rPr>
        <w:t>including</w:t>
      </w:r>
      <w:r>
        <w:rPr>
          <w:color w:val="3A3A3A"/>
          <w:spacing w:val="3"/>
          <w:sz w:val="24"/>
        </w:rPr>
        <w:t xml:space="preserve"> </w:t>
      </w:r>
      <w:r>
        <w:rPr>
          <w:color w:val="3A3A3A"/>
          <w:sz w:val="24"/>
        </w:rPr>
        <w:t>manufacturer's</w:t>
      </w:r>
      <w:r>
        <w:rPr>
          <w:color w:val="3A3A3A"/>
          <w:spacing w:val="-18"/>
          <w:sz w:val="24"/>
        </w:rPr>
        <w:t xml:space="preserve"> </w:t>
      </w:r>
      <w:r>
        <w:rPr>
          <w:color w:val="3A3A3A"/>
          <w:spacing w:val="-4"/>
          <w:sz w:val="24"/>
        </w:rPr>
        <w:t>data.</w:t>
      </w:r>
    </w:p>
    <w:p w14:paraId="2AF7A12A" w14:textId="77777777" w:rsidR="00101366" w:rsidRDefault="00EF5CFA">
      <w:pPr>
        <w:pStyle w:val="ListParagraph"/>
        <w:numPr>
          <w:ilvl w:val="0"/>
          <w:numId w:val="1"/>
        </w:numPr>
        <w:tabs>
          <w:tab w:val="left" w:pos="1103"/>
        </w:tabs>
        <w:ind w:left="1103" w:hanging="481"/>
        <w:rPr>
          <w:sz w:val="24"/>
        </w:rPr>
      </w:pPr>
      <w:r>
        <w:rPr>
          <w:color w:val="3A3A3A"/>
          <w:sz w:val="24"/>
        </w:rPr>
        <w:t>Mounting</w:t>
      </w:r>
      <w:r>
        <w:rPr>
          <w:color w:val="3A3A3A"/>
          <w:spacing w:val="-2"/>
          <w:sz w:val="24"/>
        </w:rPr>
        <w:t xml:space="preserve"> </w:t>
      </w:r>
      <w:r>
        <w:rPr>
          <w:color w:val="3A3A3A"/>
          <w:sz w:val="24"/>
        </w:rPr>
        <w:t>height</w:t>
      </w:r>
      <w:r>
        <w:rPr>
          <w:color w:val="3A3A3A"/>
          <w:spacing w:val="-3"/>
          <w:sz w:val="24"/>
        </w:rPr>
        <w:t xml:space="preserve"> </w:t>
      </w:r>
      <w:r>
        <w:rPr>
          <w:color w:val="3A3A3A"/>
          <w:sz w:val="24"/>
        </w:rPr>
        <w:t>of</w:t>
      </w:r>
      <w:r>
        <w:rPr>
          <w:color w:val="3A3A3A"/>
          <w:spacing w:val="-10"/>
          <w:sz w:val="24"/>
        </w:rPr>
        <w:t xml:space="preserve"> </w:t>
      </w:r>
      <w:r>
        <w:rPr>
          <w:color w:val="3A3A3A"/>
          <w:spacing w:val="-2"/>
          <w:sz w:val="24"/>
        </w:rPr>
        <w:t>luminaire.</w:t>
      </w:r>
    </w:p>
    <w:p w14:paraId="78EE8A6B" w14:textId="77777777" w:rsidR="00101366" w:rsidRDefault="00EF5CFA">
      <w:pPr>
        <w:pStyle w:val="ListParagraph"/>
        <w:numPr>
          <w:ilvl w:val="0"/>
          <w:numId w:val="1"/>
        </w:numPr>
        <w:tabs>
          <w:tab w:val="left" w:pos="1096"/>
          <w:tab w:val="left" w:pos="1102"/>
        </w:tabs>
        <w:spacing w:before="188" w:line="237" w:lineRule="auto"/>
        <w:ind w:left="1096" w:right="593" w:hanging="470"/>
        <w:jc w:val="both"/>
        <w:rPr>
          <w:sz w:val="24"/>
        </w:rPr>
      </w:pPr>
      <w:r>
        <w:rPr>
          <w:color w:val="3A3A3A"/>
          <w:sz w:val="24"/>
        </w:rPr>
        <w:t>Photometric data and isofootcandle curves of the luminaire and lamp proposed. Photometric data shall be from an independent testing laboratory. Photometric curves shall be drawn to the same scale as</w:t>
      </w:r>
      <w:r>
        <w:rPr>
          <w:color w:val="3A3A3A"/>
          <w:spacing w:val="-3"/>
          <w:sz w:val="24"/>
        </w:rPr>
        <w:t xml:space="preserve"> </w:t>
      </w:r>
      <w:r>
        <w:rPr>
          <w:color w:val="3A3A3A"/>
          <w:sz w:val="24"/>
        </w:rPr>
        <w:t>the site plan scale and shall show maintained foot-candle levels of illumination. The foJlowing shall be included with photometric and luminaire data:</w:t>
      </w:r>
    </w:p>
    <w:p w14:paraId="7241139E" w14:textId="77777777" w:rsidR="00101366" w:rsidRDefault="00EF5CFA">
      <w:pPr>
        <w:pStyle w:val="ListParagraph"/>
        <w:numPr>
          <w:ilvl w:val="1"/>
          <w:numId w:val="1"/>
        </w:numPr>
        <w:tabs>
          <w:tab w:val="left" w:pos="1583"/>
        </w:tabs>
        <w:spacing w:before="188"/>
        <w:rPr>
          <w:sz w:val="24"/>
        </w:rPr>
      </w:pPr>
      <w:r>
        <w:rPr>
          <w:color w:val="3A3A3A"/>
          <w:sz w:val="24"/>
        </w:rPr>
        <w:t>Light</w:t>
      </w:r>
      <w:r>
        <w:rPr>
          <w:color w:val="3A3A3A"/>
          <w:spacing w:val="-13"/>
          <w:sz w:val="24"/>
        </w:rPr>
        <w:t xml:space="preserve"> </w:t>
      </w:r>
      <w:r>
        <w:rPr>
          <w:color w:val="3A3A3A"/>
          <w:sz w:val="24"/>
        </w:rPr>
        <w:t>source</w:t>
      </w:r>
      <w:r>
        <w:rPr>
          <w:color w:val="3A3A3A"/>
          <w:spacing w:val="-12"/>
          <w:sz w:val="24"/>
        </w:rPr>
        <w:t xml:space="preserve"> </w:t>
      </w:r>
      <w:r>
        <w:rPr>
          <w:color w:val="3A3A3A"/>
          <w:spacing w:val="-2"/>
          <w:sz w:val="24"/>
        </w:rPr>
        <w:t>corrections.</w:t>
      </w:r>
    </w:p>
    <w:p w14:paraId="459A9234" w14:textId="77777777" w:rsidR="00101366" w:rsidRDefault="00EF5CFA">
      <w:pPr>
        <w:pStyle w:val="ListParagraph"/>
        <w:numPr>
          <w:ilvl w:val="1"/>
          <w:numId w:val="1"/>
        </w:numPr>
        <w:tabs>
          <w:tab w:val="left" w:pos="1577"/>
        </w:tabs>
        <w:spacing w:before="186"/>
        <w:ind w:left="1577" w:hanging="475"/>
        <w:rPr>
          <w:sz w:val="24"/>
        </w:rPr>
      </w:pPr>
      <w:r>
        <w:rPr>
          <w:color w:val="3A3A3A"/>
          <w:sz w:val="24"/>
        </w:rPr>
        <w:t>Lamp</w:t>
      </w:r>
      <w:r>
        <w:rPr>
          <w:color w:val="3A3A3A"/>
          <w:spacing w:val="-4"/>
          <w:sz w:val="24"/>
        </w:rPr>
        <w:t xml:space="preserve"> </w:t>
      </w:r>
      <w:r>
        <w:rPr>
          <w:color w:val="3A3A3A"/>
          <w:sz w:val="24"/>
        </w:rPr>
        <w:t>life</w:t>
      </w:r>
      <w:r>
        <w:rPr>
          <w:color w:val="3A3A3A"/>
          <w:spacing w:val="-5"/>
          <w:sz w:val="24"/>
        </w:rPr>
        <w:t xml:space="preserve"> </w:t>
      </w:r>
      <w:r>
        <w:rPr>
          <w:color w:val="3A3A3A"/>
          <w:sz w:val="24"/>
        </w:rPr>
        <w:t>lumen</w:t>
      </w:r>
      <w:r>
        <w:rPr>
          <w:color w:val="3A3A3A"/>
          <w:spacing w:val="-4"/>
          <w:sz w:val="24"/>
        </w:rPr>
        <w:t xml:space="preserve"> </w:t>
      </w:r>
      <w:r>
        <w:rPr>
          <w:color w:val="3A3A3A"/>
          <w:sz w:val="24"/>
        </w:rPr>
        <w:t>depreciation</w:t>
      </w:r>
      <w:r>
        <w:rPr>
          <w:color w:val="3A3A3A"/>
          <w:spacing w:val="3"/>
          <w:sz w:val="24"/>
        </w:rPr>
        <w:t xml:space="preserve"> </w:t>
      </w:r>
      <w:r>
        <w:rPr>
          <w:color w:val="3A3A3A"/>
          <w:spacing w:val="-2"/>
          <w:sz w:val="24"/>
        </w:rPr>
        <w:t>factor.</w:t>
      </w:r>
    </w:p>
    <w:p w14:paraId="55E7ADD4" w14:textId="77777777" w:rsidR="00101366" w:rsidRDefault="00EF5CFA">
      <w:pPr>
        <w:pStyle w:val="ListParagraph"/>
        <w:numPr>
          <w:ilvl w:val="1"/>
          <w:numId w:val="1"/>
        </w:numPr>
        <w:tabs>
          <w:tab w:val="left" w:pos="1576"/>
        </w:tabs>
        <w:spacing w:before="180"/>
        <w:ind w:left="1576" w:hanging="474"/>
        <w:rPr>
          <w:sz w:val="24"/>
        </w:rPr>
      </w:pPr>
      <w:r>
        <w:rPr>
          <w:color w:val="3A3A3A"/>
          <w:sz w:val="24"/>
        </w:rPr>
        <w:t>Coefficient</w:t>
      </w:r>
      <w:r>
        <w:rPr>
          <w:color w:val="3A3A3A"/>
          <w:spacing w:val="-3"/>
          <w:sz w:val="24"/>
        </w:rPr>
        <w:t xml:space="preserve"> </w:t>
      </w:r>
      <w:r>
        <w:rPr>
          <w:color w:val="3A3A3A"/>
          <w:sz w:val="24"/>
        </w:rPr>
        <w:t>of</w:t>
      </w:r>
      <w:r>
        <w:rPr>
          <w:color w:val="3A3A3A"/>
          <w:spacing w:val="-5"/>
          <w:sz w:val="24"/>
        </w:rPr>
        <w:t xml:space="preserve"> </w:t>
      </w:r>
      <w:r>
        <w:rPr>
          <w:color w:val="3A3A3A"/>
          <w:spacing w:val="-2"/>
          <w:sz w:val="24"/>
        </w:rPr>
        <w:t>utilization.</w:t>
      </w:r>
    </w:p>
    <w:p w14:paraId="34048F29" w14:textId="77777777" w:rsidR="00101366" w:rsidRDefault="00EF5CFA">
      <w:pPr>
        <w:pStyle w:val="ListParagraph"/>
        <w:numPr>
          <w:ilvl w:val="1"/>
          <w:numId w:val="1"/>
        </w:numPr>
        <w:tabs>
          <w:tab w:val="left" w:pos="1588"/>
        </w:tabs>
        <w:spacing w:before="186"/>
        <w:ind w:left="1588"/>
        <w:rPr>
          <w:sz w:val="24"/>
        </w:rPr>
      </w:pPr>
      <w:r>
        <w:rPr>
          <w:color w:val="3A3A3A"/>
          <w:sz w:val="24"/>
        </w:rPr>
        <w:t>Luminaire</w:t>
      </w:r>
      <w:r>
        <w:rPr>
          <w:color w:val="3A3A3A"/>
          <w:spacing w:val="-12"/>
          <w:sz w:val="24"/>
        </w:rPr>
        <w:t xml:space="preserve"> </w:t>
      </w:r>
      <w:r>
        <w:rPr>
          <w:color w:val="3A3A3A"/>
          <w:sz w:val="24"/>
        </w:rPr>
        <w:t>dirt</w:t>
      </w:r>
      <w:r>
        <w:rPr>
          <w:color w:val="3A3A3A"/>
          <w:spacing w:val="-15"/>
          <w:sz w:val="24"/>
        </w:rPr>
        <w:t xml:space="preserve"> </w:t>
      </w:r>
      <w:r>
        <w:rPr>
          <w:color w:val="3A3A3A"/>
          <w:sz w:val="24"/>
        </w:rPr>
        <w:t>depreciation</w:t>
      </w:r>
      <w:r>
        <w:rPr>
          <w:color w:val="3A3A3A"/>
          <w:spacing w:val="-4"/>
          <w:sz w:val="24"/>
        </w:rPr>
        <w:t xml:space="preserve"> </w:t>
      </w:r>
      <w:r>
        <w:rPr>
          <w:color w:val="3A3A3A"/>
          <w:spacing w:val="-2"/>
          <w:sz w:val="24"/>
        </w:rPr>
        <w:t>factors.</w:t>
      </w:r>
    </w:p>
    <w:p w14:paraId="2DF4D603" w14:textId="77777777" w:rsidR="00101366" w:rsidRDefault="00101366">
      <w:pPr>
        <w:pStyle w:val="ListParagraph"/>
        <w:rPr>
          <w:sz w:val="24"/>
        </w:rPr>
        <w:sectPr w:rsidR="00101366">
          <w:pgSz w:w="12240" w:h="15840"/>
          <w:pgMar w:top="1280" w:right="720" w:bottom="280" w:left="1440" w:header="720" w:footer="720" w:gutter="0"/>
          <w:cols w:space="720"/>
        </w:sectPr>
      </w:pPr>
    </w:p>
    <w:p w14:paraId="24C2FAD2" w14:textId="77777777" w:rsidR="00101366" w:rsidRDefault="00EF5CFA">
      <w:pPr>
        <w:pStyle w:val="ListParagraph"/>
        <w:numPr>
          <w:ilvl w:val="1"/>
          <w:numId w:val="1"/>
        </w:numPr>
        <w:tabs>
          <w:tab w:val="left" w:pos="1589"/>
        </w:tabs>
        <w:spacing w:before="76"/>
        <w:ind w:left="1589" w:hanging="482"/>
        <w:rPr>
          <w:sz w:val="24"/>
        </w:rPr>
      </w:pPr>
      <w:r>
        <w:rPr>
          <w:color w:val="3A3A3A"/>
          <w:spacing w:val="-2"/>
          <w:sz w:val="24"/>
        </w:rPr>
        <w:t>Maintenance</w:t>
      </w:r>
      <w:r>
        <w:rPr>
          <w:color w:val="3A3A3A"/>
          <w:spacing w:val="14"/>
          <w:sz w:val="24"/>
        </w:rPr>
        <w:t xml:space="preserve"> </w:t>
      </w:r>
      <w:r>
        <w:rPr>
          <w:color w:val="3A3A3A"/>
          <w:spacing w:val="-2"/>
          <w:sz w:val="24"/>
        </w:rPr>
        <w:t>factor</w:t>
      </w:r>
      <w:r>
        <w:rPr>
          <w:color w:val="3A3A3A"/>
          <w:spacing w:val="-12"/>
          <w:sz w:val="24"/>
        </w:rPr>
        <w:t xml:space="preserve"> </w:t>
      </w:r>
      <w:r>
        <w:rPr>
          <w:color w:val="3A3A3A"/>
          <w:spacing w:val="-2"/>
          <w:sz w:val="24"/>
        </w:rPr>
        <w:t>correction.</w:t>
      </w:r>
    </w:p>
    <w:p w14:paraId="671D19F0" w14:textId="77777777" w:rsidR="00101366" w:rsidRDefault="00EF5CFA">
      <w:pPr>
        <w:pStyle w:val="ListParagraph"/>
        <w:numPr>
          <w:ilvl w:val="0"/>
          <w:numId w:val="1"/>
        </w:numPr>
        <w:tabs>
          <w:tab w:val="left" w:pos="1108"/>
          <w:tab w:val="left" w:pos="1110"/>
        </w:tabs>
        <w:ind w:left="1110" w:right="585" w:hanging="470"/>
        <w:jc w:val="both"/>
        <w:rPr>
          <w:sz w:val="24"/>
        </w:rPr>
      </w:pPr>
      <w:r>
        <w:rPr>
          <w:color w:val="3A3A3A"/>
          <w:sz w:val="24"/>
        </w:rPr>
        <w:t>Type of pole and manufacturer's data. Applicants are encouraged to use wooden or bronze-colored aluminum poles in keeping with the architecture of the building and surrounding areas.</w:t>
      </w:r>
    </w:p>
    <w:p w14:paraId="6278E93F" w14:textId="1DCE4738" w:rsidR="00101366" w:rsidRPr="008A309D" w:rsidRDefault="00EF5CFA">
      <w:pPr>
        <w:pStyle w:val="ListParagraph"/>
        <w:numPr>
          <w:ilvl w:val="0"/>
          <w:numId w:val="1"/>
        </w:numPr>
        <w:tabs>
          <w:tab w:val="left" w:pos="1115"/>
          <w:tab w:val="left" w:pos="1117"/>
        </w:tabs>
        <w:spacing w:before="183" w:line="237" w:lineRule="auto"/>
        <w:ind w:left="1115" w:right="590" w:hanging="479"/>
        <w:jc w:val="both"/>
        <w:rPr>
          <w:sz w:val="24"/>
        </w:rPr>
      </w:pPr>
      <w:r>
        <w:rPr>
          <w:color w:val="3A3A3A"/>
          <w:sz w:val="24"/>
        </w:rPr>
        <w:t>Pole base</w:t>
      </w:r>
      <w:r>
        <w:rPr>
          <w:color w:val="3A3A3A"/>
          <w:spacing w:val="-1"/>
          <w:sz w:val="24"/>
        </w:rPr>
        <w:t xml:space="preserve"> </w:t>
      </w:r>
      <w:r>
        <w:rPr>
          <w:color w:val="3A3A3A"/>
          <w:sz w:val="24"/>
        </w:rPr>
        <w:t>and foundation design and</w:t>
      </w:r>
      <w:r>
        <w:rPr>
          <w:color w:val="3A3A3A"/>
          <w:spacing w:val="-2"/>
          <w:sz w:val="24"/>
        </w:rPr>
        <w:t xml:space="preserve"> </w:t>
      </w:r>
      <w:r>
        <w:rPr>
          <w:color w:val="3A3A3A"/>
          <w:sz w:val="24"/>
        </w:rPr>
        <w:t>details. Anchor bolts shall be in accordance with those recommended</w:t>
      </w:r>
      <w:r>
        <w:rPr>
          <w:color w:val="3A3A3A"/>
          <w:spacing w:val="34"/>
          <w:sz w:val="24"/>
        </w:rPr>
        <w:t xml:space="preserve"> </w:t>
      </w:r>
      <w:r>
        <w:rPr>
          <w:color w:val="3A3A3A"/>
          <w:sz w:val="24"/>
        </w:rPr>
        <w:t>by the manufacturer and</w:t>
      </w:r>
      <w:r>
        <w:rPr>
          <w:color w:val="3A3A3A"/>
          <w:spacing w:val="-1"/>
          <w:sz w:val="24"/>
        </w:rPr>
        <w:t xml:space="preserve"> </w:t>
      </w:r>
      <w:r>
        <w:rPr>
          <w:color w:val="3A3A3A"/>
          <w:sz w:val="24"/>
        </w:rPr>
        <w:t>conform with all state requirements.</w:t>
      </w:r>
    </w:p>
    <w:p w14:paraId="0D8EFDF2" w14:textId="518386AB" w:rsidR="008A309D" w:rsidRDefault="008A309D" w:rsidP="008A309D">
      <w:pPr>
        <w:tabs>
          <w:tab w:val="left" w:pos="1115"/>
          <w:tab w:val="left" w:pos="1117"/>
        </w:tabs>
        <w:spacing w:before="183" w:line="237" w:lineRule="auto"/>
        <w:ind w:right="590"/>
        <w:jc w:val="both"/>
        <w:rPr>
          <w:sz w:val="24"/>
        </w:rPr>
      </w:pPr>
    </w:p>
    <w:p w14:paraId="3DD233CD" w14:textId="7E3C0016" w:rsidR="008A309D" w:rsidRDefault="008A309D" w:rsidP="008A309D">
      <w:pPr>
        <w:tabs>
          <w:tab w:val="left" w:pos="1115"/>
          <w:tab w:val="left" w:pos="1117"/>
        </w:tabs>
        <w:spacing w:before="183" w:line="237" w:lineRule="auto"/>
        <w:ind w:right="590"/>
        <w:jc w:val="both"/>
        <w:rPr>
          <w:sz w:val="24"/>
        </w:rPr>
      </w:pPr>
      <w:r>
        <w:rPr>
          <w:sz w:val="24"/>
        </w:rPr>
        <w:t>Introduced:  March 11, 2026</w:t>
      </w:r>
    </w:p>
    <w:p w14:paraId="5EDC5110" w14:textId="451EC36E" w:rsidR="008A309D" w:rsidRDefault="008A309D" w:rsidP="008A309D">
      <w:pPr>
        <w:tabs>
          <w:tab w:val="left" w:pos="1115"/>
          <w:tab w:val="left" w:pos="1117"/>
        </w:tabs>
        <w:spacing w:before="183" w:line="237" w:lineRule="auto"/>
        <w:ind w:right="590"/>
        <w:jc w:val="both"/>
        <w:rPr>
          <w:sz w:val="24"/>
        </w:rPr>
      </w:pPr>
    </w:p>
    <w:p w14:paraId="483C2D06" w14:textId="3AAA7ED5" w:rsidR="008A309D" w:rsidRPr="008A309D" w:rsidRDefault="008A309D" w:rsidP="008A309D">
      <w:pPr>
        <w:tabs>
          <w:tab w:val="left" w:pos="1115"/>
          <w:tab w:val="left" w:pos="1117"/>
        </w:tabs>
        <w:spacing w:before="183" w:line="237" w:lineRule="auto"/>
        <w:ind w:right="590"/>
        <w:jc w:val="both"/>
        <w:rPr>
          <w:sz w:val="24"/>
        </w:rPr>
      </w:pPr>
      <w:r>
        <w:rPr>
          <w:sz w:val="24"/>
        </w:rPr>
        <w:t>Michele D. Miller, RMC</w:t>
      </w:r>
    </w:p>
    <w:sectPr w:rsidR="008A309D" w:rsidRPr="008A309D">
      <w:pgSz w:w="12240" w:h="15840"/>
      <w:pgMar w:top="130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20504"/>
    <w:multiLevelType w:val="hybridMultilevel"/>
    <w:tmpl w:val="4B346296"/>
    <w:lvl w:ilvl="0" w:tplc="FFFFFFFF">
      <w:start w:val="2"/>
      <w:numFmt w:val="decimal"/>
      <w:lvlText w:val="(%1)"/>
      <w:lvlJc w:val="left"/>
      <w:pPr>
        <w:ind w:left="1089" w:hanging="478"/>
        <w:jc w:val="left"/>
      </w:pPr>
      <w:rPr>
        <w:rFonts w:ascii="Times New Roman" w:eastAsia="Times New Roman" w:hAnsi="Times New Roman" w:cs="Times New Roman" w:hint="default"/>
        <w:b w:val="0"/>
        <w:bCs w:val="0"/>
        <w:i w:val="0"/>
        <w:iCs w:val="0"/>
        <w:color w:val="3A3A3A"/>
        <w:spacing w:val="0"/>
        <w:w w:val="99"/>
        <w:sz w:val="24"/>
        <w:szCs w:val="24"/>
        <w:lang w:val="en-US" w:eastAsia="en-US" w:bidi="ar-SA"/>
      </w:rPr>
    </w:lvl>
    <w:lvl w:ilvl="1" w:tplc="FFFFFFFF">
      <w:numFmt w:val="bullet"/>
      <w:lvlText w:val="•"/>
      <w:lvlJc w:val="left"/>
      <w:pPr>
        <w:ind w:left="1980" w:hanging="478"/>
      </w:pPr>
      <w:rPr>
        <w:rFonts w:hint="default"/>
        <w:lang w:val="en-US" w:eastAsia="en-US" w:bidi="ar-SA"/>
      </w:rPr>
    </w:lvl>
    <w:lvl w:ilvl="2" w:tplc="FFFFFFFF">
      <w:numFmt w:val="bullet"/>
      <w:lvlText w:val="•"/>
      <w:lvlJc w:val="left"/>
      <w:pPr>
        <w:ind w:left="2880" w:hanging="478"/>
      </w:pPr>
      <w:rPr>
        <w:rFonts w:hint="default"/>
        <w:lang w:val="en-US" w:eastAsia="en-US" w:bidi="ar-SA"/>
      </w:rPr>
    </w:lvl>
    <w:lvl w:ilvl="3" w:tplc="FFFFFFFF">
      <w:numFmt w:val="bullet"/>
      <w:lvlText w:val="•"/>
      <w:lvlJc w:val="left"/>
      <w:pPr>
        <w:ind w:left="3780" w:hanging="478"/>
      </w:pPr>
      <w:rPr>
        <w:rFonts w:hint="default"/>
        <w:lang w:val="en-US" w:eastAsia="en-US" w:bidi="ar-SA"/>
      </w:rPr>
    </w:lvl>
    <w:lvl w:ilvl="4" w:tplc="FFFFFFFF">
      <w:numFmt w:val="bullet"/>
      <w:lvlText w:val="•"/>
      <w:lvlJc w:val="left"/>
      <w:pPr>
        <w:ind w:left="4680" w:hanging="478"/>
      </w:pPr>
      <w:rPr>
        <w:rFonts w:hint="default"/>
        <w:lang w:val="en-US" w:eastAsia="en-US" w:bidi="ar-SA"/>
      </w:rPr>
    </w:lvl>
    <w:lvl w:ilvl="5" w:tplc="FFFFFFFF">
      <w:numFmt w:val="bullet"/>
      <w:lvlText w:val="•"/>
      <w:lvlJc w:val="left"/>
      <w:pPr>
        <w:ind w:left="5580" w:hanging="478"/>
      </w:pPr>
      <w:rPr>
        <w:rFonts w:hint="default"/>
        <w:lang w:val="en-US" w:eastAsia="en-US" w:bidi="ar-SA"/>
      </w:rPr>
    </w:lvl>
    <w:lvl w:ilvl="6" w:tplc="FFFFFFFF">
      <w:numFmt w:val="bullet"/>
      <w:lvlText w:val="•"/>
      <w:lvlJc w:val="left"/>
      <w:pPr>
        <w:ind w:left="6480" w:hanging="478"/>
      </w:pPr>
      <w:rPr>
        <w:rFonts w:hint="default"/>
        <w:lang w:val="en-US" w:eastAsia="en-US" w:bidi="ar-SA"/>
      </w:rPr>
    </w:lvl>
    <w:lvl w:ilvl="7" w:tplc="FFFFFFFF">
      <w:numFmt w:val="bullet"/>
      <w:lvlText w:val="•"/>
      <w:lvlJc w:val="left"/>
      <w:pPr>
        <w:ind w:left="7380" w:hanging="478"/>
      </w:pPr>
      <w:rPr>
        <w:rFonts w:hint="default"/>
        <w:lang w:val="en-US" w:eastAsia="en-US" w:bidi="ar-SA"/>
      </w:rPr>
    </w:lvl>
    <w:lvl w:ilvl="8" w:tplc="FFFFFFFF">
      <w:numFmt w:val="bullet"/>
      <w:lvlText w:val="•"/>
      <w:lvlJc w:val="left"/>
      <w:pPr>
        <w:ind w:left="8280" w:hanging="478"/>
      </w:pPr>
      <w:rPr>
        <w:rFonts w:hint="default"/>
        <w:lang w:val="en-US" w:eastAsia="en-US" w:bidi="ar-SA"/>
      </w:rPr>
    </w:lvl>
  </w:abstractNum>
  <w:abstractNum w:abstractNumId="1" w15:restartNumberingAfterBreak="0">
    <w:nsid w:val="2D1F270C"/>
    <w:multiLevelType w:val="hybridMultilevel"/>
    <w:tmpl w:val="8612DF90"/>
    <w:lvl w:ilvl="0" w:tplc="FFFFFFFF">
      <w:start w:val="1"/>
      <w:numFmt w:val="decimal"/>
      <w:lvlText w:val="(%1)"/>
      <w:lvlJc w:val="left"/>
      <w:pPr>
        <w:ind w:left="1091" w:hanging="471"/>
        <w:jc w:val="left"/>
      </w:pPr>
      <w:rPr>
        <w:rFonts w:ascii="Times New Roman" w:eastAsia="Times New Roman" w:hAnsi="Times New Roman" w:cs="Times New Roman" w:hint="default"/>
        <w:b w:val="0"/>
        <w:bCs w:val="0"/>
        <w:i w:val="0"/>
        <w:iCs w:val="0"/>
        <w:color w:val="3A3A3A"/>
        <w:spacing w:val="0"/>
        <w:w w:val="99"/>
        <w:sz w:val="24"/>
        <w:szCs w:val="24"/>
        <w:lang w:val="en-US" w:eastAsia="en-US" w:bidi="ar-SA"/>
      </w:rPr>
    </w:lvl>
    <w:lvl w:ilvl="1" w:tplc="FFFFFFFF">
      <w:start w:val="1"/>
      <w:numFmt w:val="lowerLetter"/>
      <w:lvlText w:val="(%2)"/>
      <w:lvlJc w:val="left"/>
      <w:pPr>
        <w:ind w:left="1583" w:hanging="481"/>
        <w:jc w:val="left"/>
      </w:pPr>
      <w:rPr>
        <w:rFonts w:ascii="Times New Roman" w:eastAsia="Times New Roman" w:hAnsi="Times New Roman" w:cs="Times New Roman" w:hint="default"/>
        <w:b w:val="0"/>
        <w:bCs w:val="0"/>
        <w:i w:val="0"/>
        <w:iCs w:val="0"/>
        <w:color w:val="3A3A3A"/>
        <w:spacing w:val="-1"/>
        <w:w w:val="99"/>
        <w:sz w:val="24"/>
        <w:szCs w:val="24"/>
        <w:lang w:val="en-US" w:eastAsia="en-US" w:bidi="ar-SA"/>
      </w:rPr>
    </w:lvl>
    <w:lvl w:ilvl="2" w:tplc="FFFFFFFF">
      <w:numFmt w:val="bullet"/>
      <w:lvlText w:val="•"/>
      <w:lvlJc w:val="left"/>
      <w:pPr>
        <w:ind w:left="2524" w:hanging="481"/>
      </w:pPr>
      <w:rPr>
        <w:rFonts w:hint="default"/>
        <w:lang w:val="en-US" w:eastAsia="en-US" w:bidi="ar-SA"/>
      </w:rPr>
    </w:lvl>
    <w:lvl w:ilvl="3" w:tplc="FFFFFFFF">
      <w:numFmt w:val="bullet"/>
      <w:lvlText w:val="•"/>
      <w:lvlJc w:val="left"/>
      <w:pPr>
        <w:ind w:left="3468" w:hanging="481"/>
      </w:pPr>
      <w:rPr>
        <w:rFonts w:hint="default"/>
        <w:lang w:val="en-US" w:eastAsia="en-US" w:bidi="ar-SA"/>
      </w:rPr>
    </w:lvl>
    <w:lvl w:ilvl="4" w:tplc="FFFFFFFF">
      <w:numFmt w:val="bullet"/>
      <w:lvlText w:val="•"/>
      <w:lvlJc w:val="left"/>
      <w:pPr>
        <w:ind w:left="4413" w:hanging="481"/>
      </w:pPr>
      <w:rPr>
        <w:rFonts w:hint="default"/>
        <w:lang w:val="en-US" w:eastAsia="en-US" w:bidi="ar-SA"/>
      </w:rPr>
    </w:lvl>
    <w:lvl w:ilvl="5" w:tplc="FFFFFFFF">
      <w:numFmt w:val="bullet"/>
      <w:lvlText w:val="•"/>
      <w:lvlJc w:val="left"/>
      <w:pPr>
        <w:ind w:left="5357" w:hanging="481"/>
      </w:pPr>
      <w:rPr>
        <w:rFonts w:hint="default"/>
        <w:lang w:val="en-US" w:eastAsia="en-US" w:bidi="ar-SA"/>
      </w:rPr>
    </w:lvl>
    <w:lvl w:ilvl="6" w:tplc="FFFFFFFF">
      <w:numFmt w:val="bullet"/>
      <w:lvlText w:val="•"/>
      <w:lvlJc w:val="left"/>
      <w:pPr>
        <w:ind w:left="6302" w:hanging="481"/>
      </w:pPr>
      <w:rPr>
        <w:rFonts w:hint="default"/>
        <w:lang w:val="en-US" w:eastAsia="en-US" w:bidi="ar-SA"/>
      </w:rPr>
    </w:lvl>
    <w:lvl w:ilvl="7" w:tplc="FFFFFFFF">
      <w:numFmt w:val="bullet"/>
      <w:lvlText w:val="•"/>
      <w:lvlJc w:val="left"/>
      <w:pPr>
        <w:ind w:left="7246" w:hanging="481"/>
      </w:pPr>
      <w:rPr>
        <w:rFonts w:hint="default"/>
        <w:lang w:val="en-US" w:eastAsia="en-US" w:bidi="ar-SA"/>
      </w:rPr>
    </w:lvl>
    <w:lvl w:ilvl="8" w:tplc="FFFFFFFF">
      <w:numFmt w:val="bullet"/>
      <w:lvlText w:val="•"/>
      <w:lvlJc w:val="left"/>
      <w:pPr>
        <w:ind w:left="8191" w:hanging="481"/>
      </w:pPr>
      <w:rPr>
        <w:rFonts w:hint="default"/>
        <w:lang w:val="en-US" w:eastAsia="en-US" w:bidi="ar-SA"/>
      </w:rPr>
    </w:lvl>
  </w:abstractNum>
  <w:abstractNum w:abstractNumId="2" w15:restartNumberingAfterBreak="0">
    <w:nsid w:val="36CA32ED"/>
    <w:multiLevelType w:val="hybridMultilevel"/>
    <w:tmpl w:val="E82469F0"/>
    <w:lvl w:ilvl="0" w:tplc="FFFFFFFF">
      <w:start w:val="2"/>
      <w:numFmt w:val="decimal"/>
      <w:lvlText w:val="(%1)"/>
      <w:lvlJc w:val="left"/>
      <w:pPr>
        <w:ind w:left="1185" w:hanging="474"/>
        <w:jc w:val="left"/>
      </w:pPr>
      <w:rPr>
        <w:rFonts w:ascii="Times New Roman" w:eastAsia="Times New Roman" w:hAnsi="Times New Roman" w:cs="Times New Roman" w:hint="default"/>
        <w:b w:val="0"/>
        <w:bCs w:val="0"/>
        <w:i w:val="0"/>
        <w:iCs w:val="0"/>
        <w:color w:val="383838"/>
        <w:spacing w:val="0"/>
        <w:w w:val="99"/>
        <w:sz w:val="24"/>
        <w:szCs w:val="24"/>
        <w:lang w:val="en-US" w:eastAsia="en-US" w:bidi="ar-SA"/>
      </w:rPr>
    </w:lvl>
    <w:lvl w:ilvl="1" w:tplc="FFFFFFFF">
      <w:numFmt w:val="bullet"/>
      <w:lvlText w:val="•"/>
      <w:lvlJc w:val="left"/>
      <w:pPr>
        <w:ind w:left="2070" w:hanging="474"/>
      </w:pPr>
      <w:rPr>
        <w:rFonts w:hint="default"/>
        <w:lang w:val="en-US" w:eastAsia="en-US" w:bidi="ar-SA"/>
      </w:rPr>
    </w:lvl>
    <w:lvl w:ilvl="2" w:tplc="FFFFFFFF">
      <w:numFmt w:val="bullet"/>
      <w:lvlText w:val="•"/>
      <w:lvlJc w:val="left"/>
      <w:pPr>
        <w:ind w:left="2960" w:hanging="474"/>
      </w:pPr>
      <w:rPr>
        <w:rFonts w:hint="default"/>
        <w:lang w:val="en-US" w:eastAsia="en-US" w:bidi="ar-SA"/>
      </w:rPr>
    </w:lvl>
    <w:lvl w:ilvl="3" w:tplc="FFFFFFFF">
      <w:numFmt w:val="bullet"/>
      <w:lvlText w:val="•"/>
      <w:lvlJc w:val="left"/>
      <w:pPr>
        <w:ind w:left="3850" w:hanging="474"/>
      </w:pPr>
      <w:rPr>
        <w:rFonts w:hint="default"/>
        <w:lang w:val="en-US" w:eastAsia="en-US" w:bidi="ar-SA"/>
      </w:rPr>
    </w:lvl>
    <w:lvl w:ilvl="4" w:tplc="FFFFFFFF">
      <w:numFmt w:val="bullet"/>
      <w:lvlText w:val="•"/>
      <w:lvlJc w:val="left"/>
      <w:pPr>
        <w:ind w:left="4740" w:hanging="474"/>
      </w:pPr>
      <w:rPr>
        <w:rFonts w:hint="default"/>
        <w:lang w:val="en-US" w:eastAsia="en-US" w:bidi="ar-SA"/>
      </w:rPr>
    </w:lvl>
    <w:lvl w:ilvl="5" w:tplc="FFFFFFFF">
      <w:numFmt w:val="bullet"/>
      <w:lvlText w:val="•"/>
      <w:lvlJc w:val="left"/>
      <w:pPr>
        <w:ind w:left="5630" w:hanging="474"/>
      </w:pPr>
      <w:rPr>
        <w:rFonts w:hint="default"/>
        <w:lang w:val="en-US" w:eastAsia="en-US" w:bidi="ar-SA"/>
      </w:rPr>
    </w:lvl>
    <w:lvl w:ilvl="6" w:tplc="FFFFFFFF">
      <w:numFmt w:val="bullet"/>
      <w:lvlText w:val="•"/>
      <w:lvlJc w:val="left"/>
      <w:pPr>
        <w:ind w:left="6520" w:hanging="474"/>
      </w:pPr>
      <w:rPr>
        <w:rFonts w:hint="default"/>
        <w:lang w:val="en-US" w:eastAsia="en-US" w:bidi="ar-SA"/>
      </w:rPr>
    </w:lvl>
    <w:lvl w:ilvl="7" w:tplc="FFFFFFFF">
      <w:numFmt w:val="bullet"/>
      <w:lvlText w:val="•"/>
      <w:lvlJc w:val="left"/>
      <w:pPr>
        <w:ind w:left="7410" w:hanging="474"/>
      </w:pPr>
      <w:rPr>
        <w:rFonts w:hint="default"/>
        <w:lang w:val="en-US" w:eastAsia="en-US" w:bidi="ar-SA"/>
      </w:rPr>
    </w:lvl>
    <w:lvl w:ilvl="8" w:tplc="FFFFFFFF">
      <w:numFmt w:val="bullet"/>
      <w:lvlText w:val="•"/>
      <w:lvlJc w:val="left"/>
      <w:pPr>
        <w:ind w:left="8300" w:hanging="474"/>
      </w:pPr>
      <w:rPr>
        <w:rFonts w:hint="default"/>
        <w:lang w:val="en-US" w:eastAsia="en-US" w:bidi="ar-SA"/>
      </w:rPr>
    </w:lvl>
  </w:abstractNum>
  <w:abstractNum w:abstractNumId="3" w15:restartNumberingAfterBreak="0">
    <w:nsid w:val="4E58473B"/>
    <w:multiLevelType w:val="hybridMultilevel"/>
    <w:tmpl w:val="ED4AC456"/>
    <w:lvl w:ilvl="0" w:tplc="FFFFFFFF">
      <w:start w:val="1"/>
      <w:numFmt w:val="upperLetter"/>
      <w:lvlText w:val="%1."/>
      <w:lvlJc w:val="left"/>
      <w:pPr>
        <w:ind w:left="623" w:hanging="460"/>
        <w:jc w:val="right"/>
      </w:pPr>
      <w:rPr>
        <w:rFonts w:hint="default"/>
        <w:spacing w:val="0"/>
        <w:w w:val="97"/>
        <w:lang w:val="en-US" w:eastAsia="en-US" w:bidi="ar-SA"/>
      </w:rPr>
    </w:lvl>
    <w:lvl w:ilvl="1" w:tplc="FFFFFFFF">
      <w:start w:val="1"/>
      <w:numFmt w:val="decimal"/>
      <w:lvlText w:val="(%2)"/>
      <w:lvlJc w:val="left"/>
      <w:pPr>
        <w:ind w:left="1162" w:hanging="481"/>
        <w:jc w:val="left"/>
      </w:pPr>
      <w:rPr>
        <w:rFonts w:hint="default"/>
        <w:spacing w:val="0"/>
        <w:w w:val="103"/>
        <w:lang w:val="en-US" w:eastAsia="en-US" w:bidi="ar-SA"/>
      </w:rPr>
    </w:lvl>
    <w:lvl w:ilvl="2" w:tplc="FFFFFFFF">
      <w:numFmt w:val="bullet"/>
      <w:lvlText w:val="•"/>
      <w:lvlJc w:val="left"/>
      <w:pPr>
        <w:ind w:left="1160" w:hanging="481"/>
      </w:pPr>
      <w:rPr>
        <w:rFonts w:hint="default"/>
        <w:lang w:val="en-US" w:eastAsia="en-US" w:bidi="ar-SA"/>
      </w:rPr>
    </w:lvl>
    <w:lvl w:ilvl="3" w:tplc="FFFFFFFF">
      <w:numFmt w:val="bullet"/>
      <w:lvlText w:val="•"/>
      <w:lvlJc w:val="left"/>
      <w:pPr>
        <w:ind w:left="2275" w:hanging="481"/>
      </w:pPr>
      <w:rPr>
        <w:rFonts w:hint="default"/>
        <w:lang w:val="en-US" w:eastAsia="en-US" w:bidi="ar-SA"/>
      </w:rPr>
    </w:lvl>
    <w:lvl w:ilvl="4" w:tplc="FFFFFFFF">
      <w:numFmt w:val="bullet"/>
      <w:lvlText w:val="•"/>
      <w:lvlJc w:val="left"/>
      <w:pPr>
        <w:ind w:left="3390" w:hanging="481"/>
      </w:pPr>
      <w:rPr>
        <w:rFonts w:hint="default"/>
        <w:lang w:val="en-US" w:eastAsia="en-US" w:bidi="ar-SA"/>
      </w:rPr>
    </w:lvl>
    <w:lvl w:ilvl="5" w:tplc="FFFFFFFF">
      <w:numFmt w:val="bullet"/>
      <w:lvlText w:val="•"/>
      <w:lvlJc w:val="left"/>
      <w:pPr>
        <w:ind w:left="4505" w:hanging="481"/>
      </w:pPr>
      <w:rPr>
        <w:rFonts w:hint="default"/>
        <w:lang w:val="en-US" w:eastAsia="en-US" w:bidi="ar-SA"/>
      </w:rPr>
    </w:lvl>
    <w:lvl w:ilvl="6" w:tplc="FFFFFFFF">
      <w:numFmt w:val="bullet"/>
      <w:lvlText w:val="•"/>
      <w:lvlJc w:val="left"/>
      <w:pPr>
        <w:ind w:left="5620" w:hanging="481"/>
      </w:pPr>
      <w:rPr>
        <w:rFonts w:hint="default"/>
        <w:lang w:val="en-US" w:eastAsia="en-US" w:bidi="ar-SA"/>
      </w:rPr>
    </w:lvl>
    <w:lvl w:ilvl="7" w:tplc="FFFFFFFF">
      <w:numFmt w:val="bullet"/>
      <w:lvlText w:val="•"/>
      <w:lvlJc w:val="left"/>
      <w:pPr>
        <w:ind w:left="6735" w:hanging="481"/>
      </w:pPr>
      <w:rPr>
        <w:rFonts w:hint="default"/>
        <w:lang w:val="en-US" w:eastAsia="en-US" w:bidi="ar-SA"/>
      </w:rPr>
    </w:lvl>
    <w:lvl w:ilvl="8" w:tplc="FFFFFFFF">
      <w:numFmt w:val="bullet"/>
      <w:lvlText w:val="•"/>
      <w:lvlJc w:val="left"/>
      <w:pPr>
        <w:ind w:left="7850" w:hanging="481"/>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01366"/>
    <w:rsid w:val="00101366"/>
    <w:rsid w:val="003F3AE2"/>
    <w:rsid w:val="008A309D"/>
    <w:rsid w:val="00E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7592"/>
  <w15:docId w15:val="{BAD44E9F-0EE9-4D0A-A25C-797E476C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1"/>
    </w:pPr>
    <w:rPr>
      <w:sz w:val="24"/>
      <w:szCs w:val="24"/>
    </w:rPr>
  </w:style>
  <w:style w:type="paragraph" w:styleId="ListParagraph">
    <w:name w:val="List Paragraph"/>
    <w:basedOn w:val="Normal"/>
    <w:uiPriority w:val="1"/>
    <w:qFormat/>
    <w:pPr>
      <w:spacing w:before="181"/>
      <w:ind w:left="613" w:hanging="46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A30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miller@somerdale-nj.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 Miller</cp:lastModifiedBy>
  <cp:revision>4</cp:revision>
  <dcterms:created xsi:type="dcterms:W3CDTF">2025-12-11T15:20:00Z</dcterms:created>
  <dcterms:modified xsi:type="dcterms:W3CDTF">2026-03-29T21:02:00Z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Xerox AltaLink C8135</vt:lpwstr>
  </property>
  <property fmtid="{D5CDD505-2E9C-101B-9397-08002B2CF9AE}" pid="4" name="LastSaved">
    <vt:filetime>2025-12-11T00:00:00Z</vt:filetime>
  </property>
  <property fmtid="{D5CDD505-2E9C-101B-9397-08002B2CF9AE}" pid="5" name="Producer">
    <vt:lpwstr>Xerox AltaLink C8135</vt:lpwstr>
  </property>
</Properties>
</file>